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A17" w:rsidRPr="00315290" w:rsidRDefault="00845A17" w:rsidP="00845A17">
      <w:pPr>
        <w:pStyle w:val="CRCoverPage"/>
        <w:tabs>
          <w:tab w:val="right" w:pos="9639"/>
          <w:tab w:val="right" w:pos="13323"/>
        </w:tabs>
        <w:spacing w:after="0"/>
        <w:rPr>
          <w:rFonts w:eastAsia="宋体" w:cs="Arial"/>
          <w:b/>
          <w:noProof/>
          <w:sz w:val="24"/>
          <w:szCs w:val="24"/>
          <w:lang w:eastAsia="zh-CN"/>
        </w:rPr>
      </w:pPr>
      <w:bookmarkStart w:id="0" w:name="_Toc193024528"/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 w:rsidR="00BE0172">
        <w:rPr>
          <w:b/>
          <w:noProof/>
          <w:sz w:val="24"/>
          <w:lang w:eastAsia="zh-CN"/>
        </w:rPr>
        <w:t>g #95</w:t>
      </w:r>
      <w:r>
        <w:rPr>
          <w:b/>
          <w:noProof/>
          <w:sz w:val="24"/>
          <w:lang w:eastAsia="zh-CN"/>
        </w:rPr>
        <w:t>-e</w:t>
      </w:r>
      <w:r w:rsidRPr="000D5EC9">
        <w:rPr>
          <w:rFonts w:cs="Arial"/>
          <w:b/>
          <w:noProof/>
          <w:sz w:val="24"/>
          <w:szCs w:val="24"/>
        </w:rPr>
        <w:tab/>
      </w:r>
      <w:r w:rsidRPr="00D84951">
        <w:rPr>
          <w:rFonts w:eastAsia="宋体" w:cs="Arial"/>
          <w:b/>
          <w:noProof/>
          <w:sz w:val="24"/>
          <w:szCs w:val="24"/>
          <w:lang w:eastAsia="zh-CN"/>
        </w:rPr>
        <w:t>R4-200</w:t>
      </w:r>
      <w:r w:rsidR="008D26E5">
        <w:rPr>
          <w:rFonts w:eastAsia="宋体" w:cs="Arial"/>
          <w:b/>
          <w:noProof/>
          <w:sz w:val="24"/>
          <w:szCs w:val="24"/>
          <w:lang w:eastAsia="zh-CN"/>
        </w:rPr>
        <w:t>7193</w:t>
      </w:r>
    </w:p>
    <w:p w:rsidR="00845A17" w:rsidRPr="00924B93" w:rsidRDefault="003F268E" w:rsidP="00845A1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</w:t>
      </w:r>
      <w:r w:rsidR="00845A17" w:rsidRPr="00D2023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– 5</w:t>
      </w:r>
      <w:r w:rsidR="00845A17" w:rsidRPr="00D2023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</w:t>
      </w:r>
      <w:r w:rsidR="00845A17">
        <w:rPr>
          <w:b/>
          <w:noProof/>
          <w:sz w:val="24"/>
        </w:rPr>
        <w:t>, 2020</w:t>
      </w:r>
    </w:p>
    <w:p w:rsidR="00845A17" w:rsidRPr="00D20238" w:rsidRDefault="00845A17" w:rsidP="00845A17">
      <w:pPr>
        <w:pStyle w:val="a5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845A17" w:rsidRPr="00067A3E" w:rsidRDefault="00845A17" w:rsidP="00845A17">
      <w:pPr>
        <w:pStyle w:val="a5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845A17" w:rsidRPr="00BA354E" w:rsidRDefault="00845A17" w:rsidP="00845A17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 w:rsidRPr="00492450">
        <w:rPr>
          <w:rFonts w:ascii="Arial" w:hAnsi="Arial"/>
          <w:b/>
          <w:sz w:val="24"/>
          <w:lang w:val="en-US"/>
        </w:rPr>
        <w:t>Title:</w:t>
      </w:r>
      <w:r w:rsidRPr="00492450">
        <w:rPr>
          <w:rFonts w:ascii="Arial" w:hAnsi="Arial"/>
          <w:sz w:val="24"/>
          <w:lang w:val="en-US"/>
        </w:rPr>
        <w:t xml:space="preserve"> </w:t>
      </w:r>
      <w:r w:rsidRPr="00492450"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zh-CN"/>
        </w:rPr>
        <w:t>D</w:t>
      </w:r>
      <w:r w:rsidRPr="00DC1800">
        <w:rPr>
          <w:rFonts w:ascii="Arial" w:hAnsi="Arial"/>
          <w:sz w:val="24"/>
          <w:lang w:val="en-US" w:eastAsia="zh-CN"/>
        </w:rPr>
        <w:t>iscussi</w:t>
      </w:r>
      <w:r>
        <w:rPr>
          <w:rFonts w:ascii="Arial" w:hAnsi="Arial"/>
          <w:sz w:val="24"/>
          <w:lang w:val="en-US" w:eastAsia="zh-CN"/>
        </w:rPr>
        <w:t>on and simulation on URLLC UE performance require</w:t>
      </w:r>
      <w:r w:rsidRPr="00A034A5">
        <w:rPr>
          <w:rFonts w:ascii="Arial" w:hAnsi="Arial"/>
          <w:sz w:val="24"/>
          <w:lang w:val="en-US" w:eastAsia="zh-CN"/>
        </w:rPr>
        <w:t>ments</w:t>
      </w:r>
      <w:r>
        <w:rPr>
          <w:rFonts w:ascii="Arial" w:hAnsi="Arial"/>
          <w:sz w:val="24"/>
          <w:lang w:val="en-US" w:eastAsia="zh-CN"/>
        </w:rPr>
        <w:t xml:space="preserve"> for </w:t>
      </w:r>
      <w:r>
        <w:rPr>
          <w:rFonts w:ascii="Arial" w:hAnsi="Arial"/>
          <w:sz w:val="24"/>
          <w:lang w:val="fr-FR"/>
        </w:rPr>
        <w:t>verifying PDSCH mapping T</w:t>
      </w:r>
      <w:r w:rsidRPr="00A034A5">
        <w:rPr>
          <w:rFonts w:ascii="Arial" w:hAnsi="Arial"/>
          <w:sz w:val="24"/>
          <w:lang w:val="fr-FR"/>
        </w:rPr>
        <w:t>yp</w:t>
      </w:r>
      <w:r>
        <w:rPr>
          <w:rFonts w:ascii="Arial" w:hAnsi="Arial"/>
          <w:sz w:val="24"/>
          <w:lang w:val="fr-FR"/>
        </w:rPr>
        <w:t>e B and processing</w:t>
      </w:r>
      <w:r w:rsidRPr="00113098">
        <w:rPr>
          <w:rFonts w:ascii="Arial" w:hAnsi="Arial"/>
          <w:sz w:val="24"/>
        </w:rPr>
        <w:t xml:space="preserve"> capabiltiy</w:t>
      </w:r>
      <w:r>
        <w:rPr>
          <w:rFonts w:ascii="Arial" w:hAnsi="Arial"/>
          <w:sz w:val="24"/>
          <w:lang w:val="fr-FR"/>
        </w:rPr>
        <w:t xml:space="preserve"> 2</w:t>
      </w:r>
    </w:p>
    <w:p w:rsidR="00845A17" w:rsidRPr="00492450" w:rsidRDefault="00845A17" w:rsidP="00845A17">
      <w:pPr>
        <w:tabs>
          <w:tab w:val="left" w:pos="1985"/>
        </w:tabs>
        <w:ind w:left="1980" w:hanging="1980"/>
        <w:rPr>
          <w:rStyle w:val="a7"/>
          <w:lang w:val="fr-FR"/>
        </w:rPr>
      </w:pPr>
      <w:r w:rsidRPr="00492450">
        <w:rPr>
          <w:rFonts w:ascii="Arial" w:hAnsi="Arial"/>
          <w:b/>
          <w:sz w:val="24"/>
          <w:lang w:val="fr-FR"/>
        </w:rPr>
        <w:t xml:space="preserve">Source: </w:t>
      </w:r>
      <w:r w:rsidRPr="00492450">
        <w:rPr>
          <w:rFonts w:ascii="Arial" w:hAnsi="Arial"/>
          <w:b/>
          <w:sz w:val="24"/>
          <w:lang w:val="fr-FR"/>
        </w:rPr>
        <w:tab/>
      </w:r>
      <w:r w:rsidRPr="00492450">
        <w:rPr>
          <w:rStyle w:val="a7"/>
          <w:rFonts w:hint="eastAsia"/>
          <w:lang w:val="fr-FR"/>
        </w:rPr>
        <w:t>Huawei</w:t>
      </w:r>
      <w:r>
        <w:rPr>
          <w:rStyle w:val="a7"/>
          <w:rFonts w:hint="eastAsia"/>
          <w:lang w:val="fr-FR"/>
        </w:rPr>
        <w:t>, HiSilicon</w:t>
      </w:r>
    </w:p>
    <w:p w:rsidR="00845A17" w:rsidRPr="00492450" w:rsidRDefault="00845A17" w:rsidP="00845A17">
      <w:pPr>
        <w:tabs>
          <w:tab w:val="left" w:pos="1985"/>
        </w:tabs>
        <w:rPr>
          <w:rStyle w:val="a7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Agenda item:</w:t>
      </w:r>
      <w:r w:rsidRPr="00492450"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/>
        </w:rPr>
        <w:t>6.9.1.2</w:t>
      </w:r>
      <w:r w:rsidR="003F268E">
        <w:rPr>
          <w:rFonts w:ascii="Arial" w:hAnsi="Arial"/>
          <w:sz w:val="24"/>
          <w:lang w:val="pt-BR"/>
        </w:rPr>
        <w:t>.1</w:t>
      </w:r>
      <w:bookmarkStart w:id="1" w:name="_GoBack"/>
      <w:bookmarkEnd w:id="1"/>
    </w:p>
    <w:p w:rsidR="00845A17" w:rsidRPr="00492450" w:rsidRDefault="00845A17" w:rsidP="00845A17">
      <w:pPr>
        <w:tabs>
          <w:tab w:val="left" w:pos="1985"/>
        </w:tabs>
        <w:ind w:left="1980" w:hanging="1980"/>
        <w:rPr>
          <w:rStyle w:val="a7"/>
          <w:lang w:val="pt-BR"/>
        </w:rPr>
      </w:pPr>
      <w:r w:rsidRPr="00492450">
        <w:rPr>
          <w:rFonts w:ascii="Arial" w:hAnsi="Arial"/>
          <w:b/>
          <w:sz w:val="24"/>
          <w:lang w:val="pt-BR"/>
        </w:rPr>
        <w:t>Document for:</w:t>
      </w:r>
      <w:r w:rsidRPr="00492450">
        <w:rPr>
          <w:rFonts w:ascii="Arial" w:hAnsi="Arial"/>
          <w:sz w:val="24"/>
          <w:lang w:val="pt-BR"/>
        </w:rPr>
        <w:tab/>
      </w:r>
      <w:r>
        <w:rPr>
          <w:rFonts w:ascii="Arial" w:hAnsi="Arial" w:hint="eastAsia"/>
          <w:sz w:val="24"/>
          <w:lang w:val="pt-BR" w:eastAsia="zh-CN"/>
        </w:rPr>
        <w:t>Discussion</w:t>
      </w:r>
    </w:p>
    <w:p w:rsidR="00845A17" w:rsidRPr="00492450" w:rsidRDefault="00845A17" w:rsidP="00845A17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Background</w:t>
      </w:r>
    </w:p>
    <w:p w:rsidR="00845A17" w:rsidRDefault="00E01DE6" w:rsidP="00845A17">
      <w:pPr>
        <w:rPr>
          <w:lang w:val="en-US" w:eastAsia="zh-CN"/>
        </w:rPr>
      </w:pPr>
      <w:r>
        <w:rPr>
          <w:lang w:eastAsia="zh-CN"/>
        </w:rPr>
        <w:t>RAN4 agreed to verify</w:t>
      </w:r>
      <w:r w:rsidR="00845A17">
        <w:rPr>
          <w:lang w:val="en-US" w:eastAsia="zh-CN"/>
        </w:rPr>
        <w:t xml:space="preserve"> </w:t>
      </w:r>
      <w:r w:rsidR="00845A17">
        <w:rPr>
          <w:rFonts w:hint="eastAsia"/>
          <w:lang w:val="en-US" w:eastAsia="zh-CN"/>
        </w:rPr>
        <w:t>P</w:t>
      </w:r>
      <w:r w:rsidR="00845A17">
        <w:rPr>
          <w:lang w:val="en-US" w:eastAsia="zh-CN"/>
        </w:rPr>
        <w:t>DSCH mapping type B</w:t>
      </w:r>
      <w:r w:rsidR="00845A17">
        <w:rPr>
          <w:rFonts w:hint="eastAsia"/>
          <w:lang w:val="en-US" w:eastAsia="zh-CN"/>
        </w:rPr>
        <w:t xml:space="preserve"> a</w:t>
      </w:r>
      <w:r w:rsidR="00845A17">
        <w:rPr>
          <w:lang w:val="en-US" w:eastAsia="zh-CN"/>
        </w:rPr>
        <w:t xml:space="preserve">nd PDSCH processing capability 2 </w:t>
      </w:r>
      <w:r>
        <w:rPr>
          <w:lang w:val="en-US" w:eastAsia="zh-CN"/>
        </w:rPr>
        <w:t xml:space="preserve">together. In this paper, the simulation results are provided based on the agreed parameters. </w:t>
      </w:r>
      <w:r w:rsidR="006C730A">
        <w:rPr>
          <w:lang w:val="en-US" w:eastAsia="zh-CN"/>
        </w:rPr>
        <w:t>In addition, the</w:t>
      </w:r>
      <w:r w:rsidR="00845A17">
        <w:rPr>
          <w:lang w:val="en-US" w:eastAsia="zh-CN"/>
        </w:rPr>
        <w:t xml:space="preserve"> open issues </w:t>
      </w:r>
      <w:r w:rsidR="006C730A">
        <w:rPr>
          <w:lang w:val="en-US" w:eastAsia="zh-CN"/>
        </w:rPr>
        <w:t>are discussed. Agreements and open issues of</w:t>
      </w:r>
      <w:r w:rsidR="00845A17">
        <w:rPr>
          <w:lang w:val="en-US" w:eastAsia="zh-CN"/>
        </w:rPr>
        <w:t xml:space="preserve"> #94</w:t>
      </w:r>
      <w:r w:rsidR="00C84ED4">
        <w:rPr>
          <w:lang w:val="en-US" w:eastAsia="zh-CN"/>
        </w:rPr>
        <w:t>bis</w:t>
      </w:r>
      <w:r w:rsidR="00845A17">
        <w:rPr>
          <w:lang w:val="en-US" w:eastAsia="zh-CN"/>
        </w:rPr>
        <w:t xml:space="preserve"> e-meeting </w:t>
      </w:r>
      <w:r w:rsidR="006C730A">
        <w:rPr>
          <w:lang w:val="en-US" w:eastAsia="zh-CN"/>
        </w:rPr>
        <w:t xml:space="preserve">are listed below based on the WF </w:t>
      </w:r>
      <w:r w:rsidR="00845A17">
        <w:rPr>
          <w:lang w:val="en-US" w:eastAsia="zh-CN"/>
        </w:rPr>
        <w:t>[1]</w:t>
      </w:r>
      <w:r w:rsidR="00845A17">
        <w:rPr>
          <w:rFonts w:hint="eastAsia"/>
          <w:lang w:val="en-US" w:eastAsia="zh-CN"/>
        </w:rPr>
        <w:t>:</w:t>
      </w:r>
    </w:p>
    <w:p w:rsidR="00845A17" w:rsidRPr="00C84ED4" w:rsidRDefault="00C84ED4" w:rsidP="00845A17">
      <w:pPr>
        <w:ind w:leftChars="500" w:left="1000"/>
        <w:rPr>
          <w:b/>
          <w:i/>
          <w:u w:val="single"/>
          <w:lang w:val="en-US" w:eastAsia="zh-CN"/>
        </w:rPr>
      </w:pPr>
      <w:r w:rsidRPr="00C84ED4">
        <w:rPr>
          <w:b/>
          <w:i/>
          <w:u w:val="single"/>
          <w:lang w:val="en-US" w:eastAsia="zh-CN"/>
        </w:rPr>
        <w:t>Agreements</w:t>
      </w:r>
      <w:r w:rsidR="00845A17" w:rsidRPr="00C84ED4">
        <w:rPr>
          <w:b/>
          <w:i/>
          <w:u w:val="single"/>
          <w:lang w:val="en-US" w:eastAsia="zh-CN"/>
        </w:rPr>
        <w:t xml:space="preserve">: </w:t>
      </w:r>
    </w:p>
    <w:p w:rsidR="002A168B" w:rsidRPr="006C730A" w:rsidRDefault="005A1B15" w:rsidP="00C84ED4">
      <w:pPr>
        <w:pStyle w:val="a8"/>
        <w:numPr>
          <w:ilvl w:val="0"/>
          <w:numId w:val="16"/>
        </w:numPr>
        <w:rPr>
          <w:i/>
          <w:lang w:val="en-US"/>
        </w:rPr>
      </w:pPr>
      <w:r w:rsidRPr="006C730A">
        <w:rPr>
          <w:i/>
          <w:lang w:val="en-US"/>
        </w:rPr>
        <w:t>SCS/CBW:</w:t>
      </w:r>
    </w:p>
    <w:p w:rsidR="002A168B" w:rsidRPr="006C730A" w:rsidRDefault="005A1B15" w:rsidP="00C84ED4">
      <w:pPr>
        <w:pStyle w:val="a8"/>
        <w:numPr>
          <w:ilvl w:val="1"/>
          <w:numId w:val="17"/>
        </w:numPr>
        <w:rPr>
          <w:i/>
          <w:lang w:val="en-US"/>
        </w:rPr>
      </w:pPr>
      <w:r w:rsidRPr="006C730A">
        <w:rPr>
          <w:i/>
          <w:lang w:val="en-US"/>
        </w:rPr>
        <w:t xml:space="preserve">FDD: </w:t>
      </w:r>
      <w:r w:rsidRPr="006C730A">
        <w:rPr>
          <w:i/>
        </w:rPr>
        <w:t>15 KHz/10 MHz</w:t>
      </w:r>
    </w:p>
    <w:p w:rsidR="002A168B" w:rsidRPr="006C730A" w:rsidRDefault="005A1B15" w:rsidP="00C84ED4">
      <w:pPr>
        <w:pStyle w:val="a8"/>
        <w:numPr>
          <w:ilvl w:val="1"/>
          <w:numId w:val="17"/>
        </w:numPr>
        <w:rPr>
          <w:i/>
          <w:lang w:val="en-US"/>
        </w:rPr>
      </w:pPr>
      <w:r w:rsidRPr="006C730A">
        <w:rPr>
          <w:i/>
          <w:lang w:val="en-US"/>
        </w:rPr>
        <w:t xml:space="preserve">TDD: </w:t>
      </w:r>
      <w:r w:rsidRPr="006C730A">
        <w:rPr>
          <w:i/>
        </w:rPr>
        <w:t>30 KHz/ 40 MHz</w:t>
      </w:r>
    </w:p>
    <w:p w:rsidR="002A168B" w:rsidRPr="006C730A" w:rsidRDefault="005A1B15" w:rsidP="001B00F8">
      <w:pPr>
        <w:pStyle w:val="a8"/>
        <w:numPr>
          <w:ilvl w:val="0"/>
          <w:numId w:val="16"/>
        </w:numPr>
        <w:rPr>
          <w:i/>
          <w:lang w:val="en-US"/>
        </w:rPr>
      </w:pPr>
      <w:r w:rsidRPr="006C730A">
        <w:rPr>
          <w:i/>
        </w:rPr>
        <w:t>TDD pattern (30KHz SCS)</w:t>
      </w:r>
      <w:r w:rsidR="001B00F8" w:rsidRPr="006C730A">
        <w:rPr>
          <w:i/>
        </w:rPr>
        <w:t xml:space="preserve">: </w:t>
      </w:r>
      <w:r w:rsidRPr="006C730A">
        <w:rPr>
          <w:i/>
        </w:rPr>
        <w:t xml:space="preserve">DDDSU, S=10:2:2 </w:t>
      </w:r>
    </w:p>
    <w:p w:rsidR="002A168B" w:rsidRPr="006C730A" w:rsidRDefault="005A1B15" w:rsidP="001B00F8">
      <w:pPr>
        <w:pStyle w:val="a8"/>
        <w:numPr>
          <w:ilvl w:val="0"/>
          <w:numId w:val="16"/>
        </w:numPr>
        <w:rPr>
          <w:i/>
          <w:lang w:val="en-US"/>
        </w:rPr>
      </w:pPr>
      <w:r w:rsidRPr="006C730A">
        <w:rPr>
          <w:i/>
          <w:lang w:val="en-US"/>
        </w:rPr>
        <w:t>Number of HARQ process: FDD: 2</w:t>
      </w:r>
    </w:p>
    <w:p w:rsidR="002A168B" w:rsidRPr="006C730A" w:rsidRDefault="005A1B15" w:rsidP="00C84ED4">
      <w:pPr>
        <w:pStyle w:val="a8"/>
        <w:numPr>
          <w:ilvl w:val="0"/>
          <w:numId w:val="16"/>
        </w:numPr>
        <w:rPr>
          <w:i/>
          <w:lang w:val="en-US"/>
        </w:rPr>
      </w:pPr>
      <w:r w:rsidRPr="006C730A">
        <w:rPr>
          <w:i/>
          <w:lang w:val="en-US"/>
        </w:rPr>
        <w:t>K1 for FDD: K1=0</w:t>
      </w:r>
    </w:p>
    <w:p w:rsidR="002A168B" w:rsidRPr="006C730A" w:rsidRDefault="005A1B15" w:rsidP="00C84ED4">
      <w:pPr>
        <w:pStyle w:val="a8"/>
        <w:numPr>
          <w:ilvl w:val="0"/>
          <w:numId w:val="16"/>
        </w:numPr>
        <w:rPr>
          <w:i/>
          <w:lang w:val="en-US"/>
        </w:rPr>
      </w:pPr>
      <w:r w:rsidRPr="006C730A">
        <w:rPr>
          <w:i/>
          <w:lang w:val="en-US"/>
        </w:rPr>
        <w:t xml:space="preserve">Channel model: </w:t>
      </w:r>
      <w:r w:rsidRPr="006C730A">
        <w:rPr>
          <w:i/>
        </w:rPr>
        <w:t>TDLA30-10</w:t>
      </w:r>
    </w:p>
    <w:p w:rsidR="002A168B" w:rsidRPr="006C730A" w:rsidRDefault="005A1B15" w:rsidP="00C84ED4">
      <w:pPr>
        <w:pStyle w:val="a8"/>
        <w:numPr>
          <w:ilvl w:val="0"/>
          <w:numId w:val="16"/>
        </w:numPr>
        <w:rPr>
          <w:i/>
          <w:lang w:val="en-US"/>
        </w:rPr>
      </w:pPr>
      <w:r w:rsidRPr="006C730A">
        <w:rPr>
          <w:i/>
          <w:lang w:val="en-US"/>
        </w:rPr>
        <w:t xml:space="preserve">Antenna configuration: </w:t>
      </w:r>
      <w:r w:rsidRPr="006C730A">
        <w:rPr>
          <w:i/>
        </w:rPr>
        <w:t>2x2 and 2x4, ULA Low.</w:t>
      </w:r>
    </w:p>
    <w:p w:rsidR="001B00F8" w:rsidRPr="006C730A" w:rsidRDefault="001B00F8" w:rsidP="001B00F8">
      <w:pPr>
        <w:pStyle w:val="a8"/>
        <w:numPr>
          <w:ilvl w:val="0"/>
          <w:numId w:val="16"/>
        </w:numPr>
        <w:rPr>
          <w:i/>
          <w:lang w:val="en-US"/>
        </w:rPr>
      </w:pPr>
      <w:r w:rsidRPr="006C730A">
        <w:rPr>
          <w:i/>
        </w:rPr>
        <w:t>PDSCH symbol length for FDD and TDD:2</w:t>
      </w:r>
    </w:p>
    <w:p w:rsidR="001B00F8" w:rsidRPr="006C730A" w:rsidRDefault="001B00F8" w:rsidP="001B00F8">
      <w:pPr>
        <w:pStyle w:val="a8"/>
        <w:numPr>
          <w:ilvl w:val="0"/>
          <w:numId w:val="16"/>
        </w:numPr>
        <w:rPr>
          <w:i/>
          <w:lang w:val="en-US"/>
        </w:rPr>
      </w:pPr>
      <w:r w:rsidRPr="006C730A">
        <w:rPr>
          <w:i/>
          <w:lang w:val="en-US"/>
        </w:rPr>
        <w:t>Number of RBs: Full bandwidth only for MCS4</w:t>
      </w:r>
    </w:p>
    <w:p w:rsidR="00845A17" w:rsidRPr="006C730A" w:rsidRDefault="00845A17" w:rsidP="00845A17">
      <w:pPr>
        <w:ind w:leftChars="500" w:left="1000"/>
        <w:rPr>
          <w:b/>
          <w:i/>
          <w:lang w:val="en-US" w:eastAsia="zh-CN"/>
        </w:rPr>
      </w:pPr>
      <w:r w:rsidRPr="006C730A">
        <w:rPr>
          <w:b/>
          <w:i/>
          <w:u w:val="single"/>
          <w:lang w:val="en-US" w:eastAsia="zh-CN"/>
        </w:rPr>
        <w:t>Open Issues</w:t>
      </w:r>
      <w:r w:rsidR="001B00F8" w:rsidRPr="006C730A">
        <w:rPr>
          <w:b/>
          <w:i/>
          <w:u w:val="single"/>
          <w:lang w:val="en-US" w:eastAsia="zh-CN"/>
        </w:rPr>
        <w:t>:</w:t>
      </w:r>
    </w:p>
    <w:p w:rsidR="001B00F8" w:rsidRPr="006C730A" w:rsidRDefault="001B00F8" w:rsidP="00C73C12">
      <w:pPr>
        <w:pStyle w:val="a8"/>
        <w:numPr>
          <w:ilvl w:val="0"/>
          <w:numId w:val="16"/>
        </w:numPr>
        <w:rPr>
          <w:i/>
          <w:lang w:val="en-US"/>
        </w:rPr>
      </w:pPr>
      <w:r w:rsidRPr="006C730A">
        <w:rPr>
          <w:i/>
          <w:lang w:val="en-US"/>
        </w:rPr>
        <w:t xml:space="preserve">Number of HARQ process for TDD: </w:t>
      </w:r>
    </w:p>
    <w:p w:rsidR="001B00F8" w:rsidRPr="006C730A" w:rsidRDefault="001B00F8" w:rsidP="001B00F8">
      <w:pPr>
        <w:pStyle w:val="a8"/>
        <w:numPr>
          <w:ilvl w:val="1"/>
          <w:numId w:val="18"/>
        </w:numPr>
        <w:rPr>
          <w:i/>
          <w:lang w:val="en-US"/>
        </w:rPr>
      </w:pPr>
      <w:r w:rsidRPr="006C730A">
        <w:rPr>
          <w:i/>
        </w:rPr>
        <w:t>Option 1: 2</w:t>
      </w:r>
    </w:p>
    <w:p w:rsidR="001B00F8" w:rsidRPr="006C730A" w:rsidRDefault="001B00F8" w:rsidP="001B00F8">
      <w:pPr>
        <w:pStyle w:val="a8"/>
        <w:numPr>
          <w:ilvl w:val="1"/>
          <w:numId w:val="18"/>
        </w:numPr>
        <w:rPr>
          <w:i/>
          <w:lang w:val="en-US"/>
        </w:rPr>
      </w:pPr>
      <w:r w:rsidRPr="006C730A">
        <w:rPr>
          <w:i/>
        </w:rPr>
        <w:t>Option 2: 4</w:t>
      </w:r>
    </w:p>
    <w:p w:rsidR="002A168B" w:rsidRPr="006C730A" w:rsidRDefault="005A1B15" w:rsidP="001B00F8">
      <w:pPr>
        <w:pStyle w:val="a8"/>
        <w:numPr>
          <w:ilvl w:val="0"/>
          <w:numId w:val="20"/>
        </w:numPr>
        <w:rPr>
          <w:i/>
          <w:lang w:val="en-US"/>
        </w:rPr>
      </w:pPr>
      <w:r w:rsidRPr="006C730A">
        <w:rPr>
          <w:i/>
          <w:lang w:val="en-US"/>
        </w:rPr>
        <w:t xml:space="preserve">MCS: </w:t>
      </w:r>
    </w:p>
    <w:p w:rsidR="002A168B" w:rsidRPr="006C730A" w:rsidRDefault="005A1B15" w:rsidP="001B00F8">
      <w:pPr>
        <w:pStyle w:val="a8"/>
        <w:numPr>
          <w:ilvl w:val="1"/>
          <w:numId w:val="21"/>
        </w:numPr>
        <w:rPr>
          <w:i/>
          <w:lang w:val="en-US"/>
        </w:rPr>
      </w:pPr>
      <w:r w:rsidRPr="006C730A">
        <w:rPr>
          <w:i/>
          <w:lang w:val="en-US"/>
        </w:rPr>
        <w:t>Option 1: Only MCS 4</w:t>
      </w:r>
    </w:p>
    <w:p w:rsidR="002A168B" w:rsidRPr="006C730A" w:rsidRDefault="005A1B15" w:rsidP="001B00F8">
      <w:pPr>
        <w:pStyle w:val="a8"/>
        <w:numPr>
          <w:ilvl w:val="1"/>
          <w:numId w:val="21"/>
        </w:numPr>
        <w:rPr>
          <w:i/>
          <w:lang w:val="en-US"/>
        </w:rPr>
      </w:pPr>
      <w:r w:rsidRPr="006C730A">
        <w:rPr>
          <w:i/>
          <w:lang w:val="en-US"/>
        </w:rPr>
        <w:t>Option 2: Only MCS 17</w:t>
      </w:r>
    </w:p>
    <w:p w:rsidR="002A168B" w:rsidRPr="006C730A" w:rsidRDefault="005A1B15" w:rsidP="001B00F8">
      <w:pPr>
        <w:pStyle w:val="a8"/>
        <w:numPr>
          <w:ilvl w:val="1"/>
          <w:numId w:val="21"/>
        </w:numPr>
        <w:rPr>
          <w:i/>
          <w:lang w:val="en-US"/>
        </w:rPr>
      </w:pPr>
      <w:r w:rsidRPr="006C730A">
        <w:rPr>
          <w:i/>
          <w:lang w:val="en-US"/>
        </w:rPr>
        <w:t>Option 3: MCS 4 and MCS 17</w:t>
      </w:r>
    </w:p>
    <w:p w:rsidR="002A168B" w:rsidRPr="006C730A" w:rsidRDefault="005A1B15" w:rsidP="004408AC">
      <w:pPr>
        <w:pStyle w:val="a8"/>
        <w:numPr>
          <w:ilvl w:val="0"/>
          <w:numId w:val="20"/>
        </w:numPr>
        <w:rPr>
          <w:i/>
          <w:lang w:val="en-US"/>
        </w:rPr>
      </w:pPr>
      <w:r w:rsidRPr="006C730A">
        <w:rPr>
          <w:i/>
          <w:lang w:val="en-US"/>
        </w:rPr>
        <w:t>Number of RBs: FFS for MCS17</w:t>
      </w:r>
    </w:p>
    <w:p w:rsidR="002A168B" w:rsidRPr="006C730A" w:rsidRDefault="005A1B15" w:rsidP="001B00F8">
      <w:pPr>
        <w:pStyle w:val="a8"/>
        <w:numPr>
          <w:ilvl w:val="0"/>
          <w:numId w:val="20"/>
        </w:numPr>
        <w:rPr>
          <w:i/>
          <w:lang w:val="en-US"/>
        </w:rPr>
      </w:pPr>
      <w:r w:rsidRPr="006C730A">
        <w:rPr>
          <w:i/>
        </w:rPr>
        <w:t>PDSCH symbol length for FDD and TDD</w:t>
      </w:r>
      <w:r w:rsidR="001B00F8" w:rsidRPr="006C730A">
        <w:rPr>
          <w:i/>
        </w:rPr>
        <w:t xml:space="preserve">: </w:t>
      </w:r>
      <w:r w:rsidRPr="006C730A">
        <w:rPr>
          <w:i/>
          <w:lang w:val="en-US"/>
        </w:rPr>
        <w:t xml:space="preserve">FFS whether to define additional requirements for </w:t>
      </w:r>
      <w:r w:rsidRPr="006C730A">
        <w:rPr>
          <w:i/>
        </w:rPr>
        <w:t xml:space="preserve">4os or </w:t>
      </w:r>
      <w:r w:rsidRPr="006C730A">
        <w:rPr>
          <w:i/>
          <w:lang w:val="en-US"/>
        </w:rPr>
        <w:t>7os</w:t>
      </w:r>
    </w:p>
    <w:p w:rsidR="002A168B" w:rsidRPr="006C730A" w:rsidRDefault="005A1B15" w:rsidP="001B00F8">
      <w:pPr>
        <w:pStyle w:val="a8"/>
        <w:numPr>
          <w:ilvl w:val="0"/>
          <w:numId w:val="20"/>
        </w:numPr>
        <w:rPr>
          <w:i/>
          <w:lang w:val="en-US"/>
        </w:rPr>
      </w:pPr>
      <w:r w:rsidRPr="006C730A">
        <w:rPr>
          <w:i/>
          <w:lang w:val="en-US"/>
        </w:rPr>
        <w:t>Test metrics: Based on 70% throughput or 30% BLER</w:t>
      </w:r>
    </w:p>
    <w:p w:rsidR="002A168B" w:rsidRPr="006C730A" w:rsidRDefault="005A1B15" w:rsidP="001B00F8">
      <w:pPr>
        <w:pStyle w:val="a8"/>
        <w:numPr>
          <w:ilvl w:val="0"/>
          <w:numId w:val="20"/>
        </w:numPr>
        <w:rPr>
          <w:i/>
          <w:lang w:val="en-US"/>
        </w:rPr>
      </w:pPr>
      <w:r w:rsidRPr="006C730A">
        <w:rPr>
          <w:i/>
        </w:rPr>
        <w:t>FR2 requirements for PDSCH mapping Type B and processing capability 2</w:t>
      </w:r>
      <w:r w:rsidR="001B00F8" w:rsidRPr="006C730A">
        <w:rPr>
          <w:i/>
        </w:rPr>
        <w:t xml:space="preserve">: </w:t>
      </w:r>
      <w:r w:rsidRPr="006C730A">
        <w:rPr>
          <w:i/>
        </w:rPr>
        <w:t xml:space="preserve">Keep it open meanwhile prioritize discussion on introducing FR1 requirements in Q2; and interested companies are encouraged to bring more information and analysis for the deployment/usage scenarios </w:t>
      </w:r>
    </w:p>
    <w:p w:rsidR="001B00F8" w:rsidRPr="001B00F8" w:rsidRDefault="001B00F8" w:rsidP="001B00F8">
      <w:pPr>
        <w:ind w:left="1820"/>
        <w:rPr>
          <w:lang w:val="en-US"/>
        </w:rPr>
      </w:pPr>
    </w:p>
    <w:p w:rsidR="00845A17" w:rsidRPr="00E01DE6" w:rsidRDefault="006C730A" w:rsidP="00845A17">
      <w:pPr>
        <w:pStyle w:val="1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lastRenderedPageBreak/>
        <w:t>Simulation</w:t>
      </w:r>
    </w:p>
    <w:p w:rsidR="00845A17" w:rsidRDefault="006C730A" w:rsidP="00845A17">
      <w:pPr>
        <w:pStyle w:val="2"/>
        <w:rPr>
          <w:lang w:val="en-US" w:eastAsia="zh-CN"/>
        </w:rPr>
      </w:pPr>
      <w:r>
        <w:rPr>
          <w:lang w:val="en-US" w:eastAsia="zh-CN"/>
        </w:rPr>
        <w:t>Simulation assumption</w:t>
      </w:r>
    </w:p>
    <w:p w:rsidR="002858E7" w:rsidRPr="002858E7" w:rsidRDefault="002858E7" w:rsidP="002858E7">
      <w:pPr>
        <w:rPr>
          <w:lang w:val="en-US" w:eastAsia="zh-CN"/>
        </w:rPr>
      </w:pPr>
      <w:r>
        <w:rPr>
          <w:lang w:val="en-US" w:eastAsia="zh-CN"/>
        </w:rPr>
        <w:t xml:space="preserve">The test parameters according to the agreements of #94 and #94bis e-meeting </w:t>
      </w:r>
      <w:r w:rsidR="00FB091E">
        <w:rPr>
          <w:lang w:val="en-US" w:eastAsia="zh-CN"/>
        </w:rPr>
        <w:t xml:space="preserve">and </w:t>
      </w:r>
      <w:r w:rsidR="009C3DDF">
        <w:rPr>
          <w:lang w:val="en-US" w:eastAsia="zh-CN"/>
        </w:rPr>
        <w:t xml:space="preserve">the parameters we </w:t>
      </w:r>
      <w:r w:rsidR="00FB091E">
        <w:rPr>
          <w:lang w:val="en-US" w:eastAsia="zh-CN"/>
        </w:rPr>
        <w:t xml:space="preserve">proposed </w:t>
      </w:r>
      <w:r>
        <w:rPr>
          <w:lang w:val="en-US" w:eastAsia="zh-CN"/>
        </w:rPr>
        <w:t>are concluded in table below:</w:t>
      </w:r>
    </w:p>
    <w:p w:rsidR="00845A17" w:rsidRDefault="002858E7" w:rsidP="00845A17">
      <w:pPr>
        <w:jc w:val="center"/>
        <w:rPr>
          <w:lang w:val="en-US" w:eastAsia="zh-CN"/>
        </w:rPr>
      </w:pPr>
      <w:r>
        <w:t>Table 2</w:t>
      </w:r>
      <w:r w:rsidR="00845A17">
        <w:t xml:space="preserve">-1: </w:t>
      </w:r>
      <w:r w:rsidR="00845A17">
        <w:rPr>
          <w:lang w:val="en-US" w:eastAsia="zh-CN"/>
        </w:rPr>
        <w:t>T</w:t>
      </w:r>
      <w:r w:rsidR="006C730A">
        <w:rPr>
          <w:lang w:val="en-US" w:eastAsia="zh-CN"/>
        </w:rPr>
        <w:t xml:space="preserve">est parameters for UE PDSCH </w:t>
      </w:r>
      <w:r w:rsidR="00845A17">
        <w:rPr>
          <w:lang w:val="en-US" w:eastAsia="zh-CN"/>
        </w:rPr>
        <w:t>performance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6"/>
        <w:gridCol w:w="3756"/>
        <w:gridCol w:w="3445"/>
      </w:tblGrid>
      <w:tr w:rsidR="00845A17" w:rsidRPr="00C25669" w:rsidTr="003A0687">
        <w:trPr>
          <w:jc w:val="center"/>
        </w:trPr>
        <w:tc>
          <w:tcPr>
            <w:tcW w:w="5592" w:type="dxa"/>
            <w:gridSpan w:val="2"/>
            <w:shd w:val="clear" w:color="auto" w:fill="auto"/>
          </w:tcPr>
          <w:p w:rsidR="00845A17" w:rsidRPr="00C25669" w:rsidRDefault="00845A17" w:rsidP="003A06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3445" w:type="dxa"/>
            <w:shd w:val="clear" w:color="auto" w:fill="auto"/>
          </w:tcPr>
          <w:p w:rsidR="00845A17" w:rsidRPr="00C25669" w:rsidRDefault="00845A17" w:rsidP="003A068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25669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845A17" w:rsidRPr="00C25669" w:rsidTr="003A0687">
        <w:trPr>
          <w:jc w:val="center"/>
        </w:trPr>
        <w:tc>
          <w:tcPr>
            <w:tcW w:w="5592" w:type="dxa"/>
            <w:gridSpan w:val="2"/>
            <w:shd w:val="clear" w:color="auto" w:fill="auto"/>
          </w:tcPr>
          <w:p w:rsidR="00845A17" w:rsidRPr="00671C38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Frequency range</w:t>
            </w:r>
          </w:p>
        </w:tc>
        <w:tc>
          <w:tcPr>
            <w:tcW w:w="3445" w:type="dxa"/>
            <w:shd w:val="clear" w:color="auto" w:fill="auto"/>
          </w:tcPr>
          <w:p w:rsidR="00845A17" w:rsidRPr="00671C38" w:rsidRDefault="00845A17" w:rsidP="003A06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671C38">
              <w:rPr>
                <w:rFonts w:ascii="Arial" w:hAnsi="Arial"/>
                <w:sz w:val="18"/>
                <w:lang w:eastAsia="zh-CN"/>
              </w:rPr>
              <w:t>FR1</w:t>
            </w:r>
          </w:p>
        </w:tc>
      </w:tr>
      <w:tr w:rsidR="00845A17" w:rsidRPr="00C25669" w:rsidTr="003A0687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FDD</w:t>
            </w:r>
            <w:r w:rsidR="003F268E">
              <w:rPr>
                <w:rFonts w:ascii="Arial" w:hAnsi="Arial"/>
                <w:sz w:val="18"/>
              </w:rPr>
              <w:t>/TDD</w:t>
            </w:r>
          </w:p>
        </w:tc>
      </w:tr>
      <w:tr w:rsidR="00845A17" w:rsidRPr="00C25669" w:rsidTr="003A0687">
        <w:trPr>
          <w:jc w:val="center"/>
        </w:trPr>
        <w:tc>
          <w:tcPr>
            <w:tcW w:w="5592" w:type="dxa"/>
            <w:gridSpan w:val="2"/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Antenna configuration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2x2 and 2x4, ULA low</w:t>
            </w:r>
          </w:p>
        </w:tc>
      </w:tr>
      <w:tr w:rsidR="00845A17" w:rsidRPr="00C25669" w:rsidTr="003A0687">
        <w:trPr>
          <w:jc w:val="center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</w:t>
            </w:r>
            <w:r w:rsidRPr="00C25669">
              <w:rPr>
                <w:rFonts w:ascii="Arial" w:hAnsi="Arial"/>
                <w:sz w:val="18"/>
              </w:rPr>
              <w:t>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Type B</w:t>
            </w:r>
          </w:p>
        </w:tc>
      </w:tr>
      <w:tr w:rsidR="00845A17" w:rsidRPr="00C25669" w:rsidTr="003A0687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845A17" w:rsidRPr="00C25669" w:rsidTr="003A0687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845A17" w:rsidRPr="00C25669" w:rsidRDefault="003F268E" w:rsidP="003A06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845A17" w:rsidRPr="00C25669" w:rsidTr="003A0687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</w:t>
            </w:r>
            <w:r w:rsidRPr="00C25669">
              <w:rPr>
                <w:rFonts w:ascii="Arial" w:hAnsi="Arial"/>
                <w:sz w:val="18"/>
              </w:rPr>
              <w:t>SCH aggregation factor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3F268E" w:rsidRPr="00C25669" w:rsidTr="0011420F">
        <w:trPr>
          <w:jc w:val="center"/>
        </w:trPr>
        <w:tc>
          <w:tcPr>
            <w:tcW w:w="1836" w:type="dxa"/>
            <w:vMerge w:val="restart"/>
            <w:shd w:val="clear" w:color="auto" w:fill="auto"/>
            <w:vAlign w:val="center"/>
          </w:tcPr>
          <w:p w:rsidR="003F268E" w:rsidRPr="00DE404B" w:rsidRDefault="003F268E" w:rsidP="003F268E">
            <w:pPr>
              <w:keepNext/>
              <w:keepLines/>
              <w:spacing w:after="0"/>
              <w:jc w:val="lef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</w:t>
            </w:r>
            <w:r w:rsidRPr="00C25669">
              <w:rPr>
                <w:rFonts w:ascii="Arial" w:hAnsi="Arial"/>
                <w:sz w:val="18"/>
              </w:rPr>
              <w:t>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3F268E" w:rsidRPr="00C25669" w:rsidRDefault="003F268E" w:rsidP="003F26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669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3F268E" w:rsidRPr="00893FB4" w:rsidRDefault="003F268E" w:rsidP="003F26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93FB4">
              <w:rPr>
                <w:rFonts w:ascii="Arial" w:hAnsi="Arial"/>
                <w:sz w:val="18"/>
              </w:rPr>
              <w:t>Type 1</w:t>
            </w:r>
          </w:p>
        </w:tc>
      </w:tr>
      <w:tr w:rsidR="003F268E" w:rsidRPr="00C25669" w:rsidTr="00241049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3F268E" w:rsidRPr="00DE404B" w:rsidRDefault="003F268E" w:rsidP="003F26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3F268E" w:rsidRPr="00775441" w:rsidRDefault="003F268E" w:rsidP="003F268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5441">
              <w:rPr>
                <w:rFonts w:ascii="Arial" w:hAnsi="Arial" w:cs="Arial"/>
                <w:sz w:val="18"/>
                <w:szCs w:val="18"/>
              </w:rPr>
              <w:t>DM-RS duration</w:t>
            </w:r>
          </w:p>
        </w:tc>
        <w:tc>
          <w:tcPr>
            <w:tcW w:w="3445" w:type="dxa"/>
            <w:shd w:val="clear" w:color="auto" w:fill="auto"/>
          </w:tcPr>
          <w:p w:rsidR="003F268E" w:rsidRPr="00775441" w:rsidRDefault="003F268E" w:rsidP="003F268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5441">
              <w:rPr>
                <w:rFonts w:ascii="Arial" w:hAnsi="Arial" w:cs="Arial"/>
                <w:sz w:val="18"/>
                <w:szCs w:val="18"/>
              </w:rPr>
              <w:t>Single-symbol DM-RS</w:t>
            </w:r>
          </w:p>
        </w:tc>
      </w:tr>
      <w:tr w:rsidR="003F268E" w:rsidRPr="00C25669" w:rsidTr="001F0A70">
        <w:trPr>
          <w:jc w:val="center"/>
        </w:trPr>
        <w:tc>
          <w:tcPr>
            <w:tcW w:w="1836" w:type="dxa"/>
            <w:vMerge/>
            <w:shd w:val="clear" w:color="auto" w:fill="auto"/>
            <w:vAlign w:val="center"/>
          </w:tcPr>
          <w:p w:rsidR="003F268E" w:rsidRPr="00DE404B" w:rsidRDefault="003F268E" w:rsidP="003F26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:rsidR="003F268E" w:rsidRPr="00C25669" w:rsidRDefault="003F268E" w:rsidP="003F268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25669"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3F268E" w:rsidRPr="00961065" w:rsidRDefault="003F268E" w:rsidP="003F26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845A17" w:rsidRPr="00C25669" w:rsidTr="00E01DE6">
        <w:trPr>
          <w:trHeight w:val="278"/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A17" w:rsidRPr="003811B8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Maximum number of HARQ transmission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A17" w:rsidRPr="00A736B7" w:rsidRDefault="00845A17" w:rsidP="003A06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736B7">
              <w:rPr>
                <w:rFonts w:ascii="Arial" w:hAnsi="Arial"/>
                <w:sz w:val="18"/>
              </w:rPr>
              <w:t>1</w:t>
            </w:r>
          </w:p>
        </w:tc>
      </w:tr>
      <w:tr w:rsidR="00E01DE6" w:rsidRPr="00C25669" w:rsidTr="003A0687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DE6" w:rsidRDefault="00E01DE6" w:rsidP="003A0687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Number of HARQ process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DE6" w:rsidRPr="00A736B7" w:rsidRDefault="00E01DE6" w:rsidP="00E01DE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736B7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845A17" w:rsidRPr="00C25669" w:rsidTr="003A0687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Propagation condition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A17" w:rsidRPr="00A736B7" w:rsidRDefault="00845A17" w:rsidP="003A06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736B7">
              <w:t>TDLA30-10</w:t>
            </w:r>
          </w:p>
        </w:tc>
      </w:tr>
      <w:tr w:rsidR="00845A17" w:rsidRPr="00C25669" w:rsidTr="003A0687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A17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M</w:t>
            </w:r>
            <w:r>
              <w:rPr>
                <w:rFonts w:ascii="Arial" w:hAnsi="Arial"/>
                <w:sz w:val="18"/>
                <w:lang w:eastAsia="zh-CN"/>
              </w:rPr>
              <w:t>CS Table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A17" w:rsidRPr="00A736B7" w:rsidRDefault="00845A17" w:rsidP="003A06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736B7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A736B7">
              <w:rPr>
                <w:rFonts w:ascii="Arial" w:hAnsi="Arial"/>
                <w:sz w:val="18"/>
                <w:lang w:eastAsia="zh-CN"/>
              </w:rPr>
              <w:t>able 1, MCS 4</w:t>
            </w:r>
          </w:p>
        </w:tc>
      </w:tr>
      <w:tr w:rsidR="00845A17" w:rsidRPr="00C25669" w:rsidTr="003A0687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CS and BW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DE6" w:rsidRPr="00A736B7" w:rsidRDefault="00E01DE6" w:rsidP="00E01DE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736B7">
              <w:rPr>
                <w:rFonts w:ascii="Arial" w:hAnsi="Arial"/>
                <w:sz w:val="18"/>
                <w:lang w:eastAsia="zh-CN"/>
              </w:rPr>
              <w:t>FDD:</w:t>
            </w:r>
            <w:r w:rsidRPr="00A736B7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A736B7">
              <w:rPr>
                <w:rFonts w:ascii="Arial" w:hAnsi="Arial"/>
                <w:sz w:val="18"/>
                <w:lang w:eastAsia="zh-CN"/>
              </w:rPr>
              <w:t>5KHz, 10MHz</w:t>
            </w:r>
          </w:p>
          <w:p w:rsidR="00845A17" w:rsidRPr="00A736B7" w:rsidRDefault="00E01DE6" w:rsidP="00E01DE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736B7">
              <w:rPr>
                <w:rFonts w:ascii="Arial" w:hAnsi="Arial"/>
                <w:sz w:val="18"/>
                <w:lang w:eastAsia="zh-CN"/>
              </w:rPr>
              <w:t>TDD:30KHz, 40MHz</w:t>
            </w:r>
          </w:p>
        </w:tc>
      </w:tr>
      <w:tr w:rsidR="00E01DE6" w:rsidRPr="00C25669" w:rsidTr="003A0687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DE6" w:rsidRDefault="00E01DE6" w:rsidP="00E01D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DD Pattern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DE6" w:rsidRPr="00A736B7" w:rsidRDefault="00E01DE6" w:rsidP="00E01DE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736B7">
              <w:rPr>
                <w:rFonts w:ascii="Arial" w:hAnsi="Arial" w:hint="eastAsia"/>
                <w:sz w:val="18"/>
                <w:lang w:eastAsia="zh-CN"/>
              </w:rPr>
              <w:t>D</w:t>
            </w:r>
            <w:r w:rsidRPr="00A736B7">
              <w:rPr>
                <w:rFonts w:ascii="Arial" w:hAnsi="Arial"/>
                <w:sz w:val="18"/>
                <w:lang w:eastAsia="zh-CN"/>
              </w:rPr>
              <w:t>DDSU, S=10:2:2</w:t>
            </w:r>
          </w:p>
        </w:tc>
      </w:tr>
      <w:tr w:rsidR="00845A17" w:rsidRPr="00C25669" w:rsidTr="003A0687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A17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</w:t>
            </w:r>
            <w:r>
              <w:rPr>
                <w:rFonts w:ascii="Arial" w:hAnsi="Arial" w:hint="eastAsia"/>
                <w:sz w:val="18"/>
                <w:lang w:eastAsia="zh-CN"/>
              </w:rPr>
              <w:t>re</w:t>
            </w:r>
            <w:r>
              <w:rPr>
                <w:rFonts w:ascii="Arial" w:hAnsi="Arial"/>
                <w:sz w:val="18"/>
                <w:lang w:eastAsia="zh-CN"/>
              </w:rPr>
              <w:t>quency domain resource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A17" w:rsidRPr="00A736B7" w:rsidRDefault="00845A17" w:rsidP="003A06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736B7">
              <w:rPr>
                <w:rFonts w:ascii="Arial" w:hAnsi="Arial"/>
                <w:sz w:val="18"/>
                <w:lang w:eastAsia="zh-CN"/>
              </w:rPr>
              <w:t>Full BW</w:t>
            </w:r>
          </w:p>
        </w:tc>
      </w:tr>
      <w:tr w:rsidR="00E01DE6" w:rsidRPr="00C25669" w:rsidTr="003A0687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DE6" w:rsidRDefault="00E01DE6" w:rsidP="003A068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K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1DE6" w:rsidRPr="00A736B7" w:rsidRDefault="00E01DE6" w:rsidP="003A06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736B7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</w:tr>
      <w:tr w:rsidR="00845A17" w:rsidRPr="00C25669" w:rsidTr="003A0687">
        <w:trPr>
          <w:jc w:val="center"/>
        </w:trPr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A17" w:rsidRPr="00C25669" w:rsidRDefault="00845A17" w:rsidP="003A068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Testing metric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A17" w:rsidRPr="00A736B7" w:rsidRDefault="00845A17" w:rsidP="003A068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A736B7">
              <w:rPr>
                <w:rFonts w:ascii="Arial" w:hAnsi="Arial"/>
                <w:sz w:val="18"/>
                <w:lang w:eastAsia="zh-CN"/>
              </w:rPr>
              <w:t xml:space="preserve">Throughput: 70% </w:t>
            </w:r>
          </w:p>
        </w:tc>
      </w:tr>
    </w:tbl>
    <w:p w:rsidR="006C730A" w:rsidRDefault="006C730A" w:rsidP="00845A17">
      <w:pPr>
        <w:rPr>
          <w:lang w:eastAsia="zh-CN"/>
        </w:rPr>
      </w:pPr>
    </w:p>
    <w:p w:rsidR="002858E7" w:rsidRDefault="002858E7" w:rsidP="002858E7">
      <w:pPr>
        <w:pStyle w:val="2"/>
        <w:ind w:left="0"/>
        <w:rPr>
          <w:lang w:val="en-US" w:eastAsia="zh-CN"/>
        </w:rPr>
      </w:pPr>
      <w:r>
        <w:rPr>
          <w:rFonts w:eastAsia="宋体"/>
          <w:lang w:val="en-US" w:eastAsia="zh-CN"/>
        </w:rPr>
        <w:t>Simulation results:</w:t>
      </w:r>
    </w:p>
    <w:p w:rsidR="002858E7" w:rsidRPr="002858E7" w:rsidRDefault="002858E7" w:rsidP="00845A17">
      <w:pPr>
        <w:rPr>
          <w:lang w:eastAsia="zh-CN"/>
        </w:rPr>
      </w:pPr>
      <w:r>
        <w:rPr>
          <w:lang w:eastAsia="zh-CN"/>
        </w:rPr>
        <w:t>PDSCH performance with for FDD and TDD were simulated based on the parameter assumption in Table 2-1.</w:t>
      </w:r>
    </w:p>
    <w:p w:rsidR="006C730A" w:rsidRPr="00C30E5F" w:rsidRDefault="006C730A" w:rsidP="006C730A">
      <w:pPr>
        <w:numPr>
          <w:ilvl w:val="0"/>
          <w:numId w:val="13"/>
        </w:numPr>
        <w:rPr>
          <w:b/>
          <w:lang w:val="en-US" w:eastAsia="zh-CN"/>
        </w:rPr>
      </w:pPr>
      <w:r w:rsidRPr="00C30E5F">
        <w:rPr>
          <w:b/>
          <w:lang w:val="en-US" w:eastAsia="zh-CN"/>
        </w:rPr>
        <w:t>FDD</w:t>
      </w:r>
    </w:p>
    <w:p w:rsidR="00845A17" w:rsidRDefault="00845A17" w:rsidP="00845A17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 w:rsidR="002858E7">
        <w:rPr>
          <w:lang w:val="en-US" w:eastAsia="zh-CN"/>
        </w:rPr>
        <w:t xml:space="preserve">performance for 2x2 and 2x4 </w:t>
      </w:r>
      <w:r w:rsidR="00550508">
        <w:rPr>
          <w:lang w:val="en-US" w:eastAsia="zh-CN"/>
        </w:rPr>
        <w:t xml:space="preserve">for symbol lengths of 2 and 7 </w:t>
      </w:r>
      <w:r w:rsidR="002858E7">
        <w:rPr>
          <w:lang w:val="en-US" w:eastAsia="zh-CN"/>
        </w:rPr>
        <w:t>are simulated</w:t>
      </w:r>
      <w:r w:rsidR="00550508">
        <w:rPr>
          <w:lang w:val="en-US" w:eastAsia="zh-CN"/>
        </w:rPr>
        <w:t xml:space="preserve"> as shown in figure below:</w:t>
      </w:r>
    </w:p>
    <w:p w:rsidR="00845A17" w:rsidRDefault="00845A17" w:rsidP="00845A17">
      <w:pPr>
        <w:jc w:val="center"/>
        <w:rPr>
          <w:noProof/>
          <w:lang w:val="en-US" w:eastAsia="zh-CN"/>
        </w:rPr>
      </w:pPr>
      <w:r w:rsidRPr="00E41BE1">
        <w:rPr>
          <w:noProof/>
          <w:lang w:val="en-US" w:eastAsia="zh-CN"/>
        </w:rPr>
        <w:drawing>
          <wp:inline distT="0" distB="0" distL="0" distR="0">
            <wp:extent cx="2771775" cy="207645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t xml:space="preserve">      </w:t>
      </w:r>
      <w:r w:rsidRPr="00E41BE1">
        <w:rPr>
          <w:noProof/>
          <w:lang w:val="en-US" w:eastAsia="zh-CN"/>
        </w:rPr>
        <w:drawing>
          <wp:inline distT="0" distB="0" distL="0" distR="0">
            <wp:extent cx="2800350" cy="208597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5A17" w:rsidRPr="004E0D17" w:rsidRDefault="00845A17" w:rsidP="00845A17">
      <w:pPr>
        <w:jc w:val="center"/>
        <w:rPr>
          <w:noProof/>
          <w:sz w:val="16"/>
          <w:szCs w:val="16"/>
          <w:lang w:val="en-US" w:eastAsia="zh-CN"/>
        </w:rPr>
      </w:pPr>
      <w:r w:rsidRPr="004E0D17">
        <w:rPr>
          <w:rFonts w:hint="eastAsia"/>
          <w:noProof/>
          <w:sz w:val="16"/>
          <w:szCs w:val="16"/>
          <w:lang w:val="en-US" w:eastAsia="zh-CN"/>
        </w:rPr>
        <w:t>F</w:t>
      </w:r>
      <w:r w:rsidR="00D11C98">
        <w:rPr>
          <w:noProof/>
          <w:sz w:val="16"/>
          <w:szCs w:val="16"/>
          <w:lang w:val="en-US" w:eastAsia="zh-CN"/>
        </w:rPr>
        <w:t>igure 2-1</w:t>
      </w:r>
      <w:r w:rsidRPr="004E0D17">
        <w:rPr>
          <w:noProof/>
          <w:sz w:val="16"/>
          <w:szCs w:val="16"/>
          <w:lang w:val="en-US" w:eastAsia="zh-CN"/>
        </w:rPr>
        <w:t xml:space="preserve">: Throughput vs SNR for PDSCH </w:t>
      </w:r>
      <w:r w:rsidRPr="004E0D17">
        <w:rPr>
          <w:rFonts w:hint="eastAsia"/>
          <w:noProof/>
          <w:sz w:val="16"/>
          <w:szCs w:val="16"/>
          <w:lang w:val="en-US" w:eastAsia="zh-CN"/>
        </w:rPr>
        <w:t>FDD</w:t>
      </w:r>
      <w:r w:rsidRPr="004E0D17">
        <w:rPr>
          <w:noProof/>
          <w:sz w:val="16"/>
          <w:szCs w:val="16"/>
          <w:lang w:val="en-US" w:eastAsia="zh-CN"/>
        </w:rPr>
        <w:t xml:space="preserve"> with symbol lengths of 2 and 7 for antenna configuration 2x2 and 2x4</w:t>
      </w:r>
    </w:p>
    <w:p w:rsidR="00845A17" w:rsidRDefault="00845A17" w:rsidP="00845A17">
      <w:pPr>
        <w:rPr>
          <w:lang w:val="en-US" w:eastAsia="zh-CN"/>
        </w:rPr>
      </w:pPr>
      <w:r>
        <w:rPr>
          <w:lang w:val="en-US" w:eastAsia="zh-CN"/>
        </w:rPr>
        <w:t>According to the simu</w:t>
      </w:r>
      <w:r w:rsidR="00550508">
        <w:rPr>
          <w:lang w:val="en-US" w:eastAsia="zh-CN"/>
        </w:rPr>
        <w:t>lation results shown in Figure 2-</w:t>
      </w:r>
      <w:r w:rsidR="00D11C98">
        <w:rPr>
          <w:lang w:val="en-US" w:eastAsia="zh-CN"/>
        </w:rPr>
        <w:t>1</w:t>
      </w:r>
      <w:r>
        <w:rPr>
          <w:lang w:val="en-US" w:eastAsia="zh-CN"/>
        </w:rPr>
        <w:t>, the SNR values of 70% throughput are listed in table below:</w:t>
      </w:r>
    </w:p>
    <w:p w:rsidR="00845A17" w:rsidRDefault="00D11C98" w:rsidP="00845A17">
      <w:pPr>
        <w:jc w:val="center"/>
        <w:rPr>
          <w:lang w:val="en-US" w:eastAsia="zh-CN"/>
        </w:rPr>
      </w:pPr>
      <w:r>
        <w:rPr>
          <w:lang w:val="en-US" w:eastAsia="zh-CN"/>
        </w:rPr>
        <w:t>Table 2</w:t>
      </w:r>
      <w:r w:rsidR="00845A17">
        <w:rPr>
          <w:lang w:val="en-US" w:eastAsia="zh-CN"/>
        </w:rPr>
        <w:t>-2: SNR values of 70% throughput for FDD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1984"/>
        <w:gridCol w:w="1559"/>
      </w:tblGrid>
      <w:tr w:rsidR="00845A17" w:rsidRPr="00F23CB1" w:rsidTr="003A0687">
        <w:trPr>
          <w:trHeight w:val="793"/>
          <w:jc w:val="center"/>
        </w:trPr>
        <w:tc>
          <w:tcPr>
            <w:tcW w:w="2552" w:type="dxa"/>
            <w:shd w:val="clear" w:color="auto" w:fill="auto"/>
          </w:tcPr>
          <w:p w:rsidR="00845A17" w:rsidRPr="00F23CB1" w:rsidRDefault="00845A17" w:rsidP="003A0687">
            <w:pPr>
              <w:rPr>
                <w:rFonts w:ascii="CG Times (WN)" w:hAnsi="CG Times (WN)"/>
                <w:sz w:val="16"/>
                <w:szCs w:val="16"/>
                <w:lang w:val="en-US" w:eastAsia="zh-CN"/>
              </w:rPr>
            </w:pPr>
            <w:r w:rsidRPr="00F23CB1">
              <w:rPr>
                <w:rFonts w:ascii="CG Times (WN)" w:hAnsi="CG Times (WN)"/>
                <w:noProof/>
                <w:sz w:val="16"/>
                <w:szCs w:val="16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635</wp:posOffset>
                      </wp:positionV>
                      <wp:extent cx="911860" cy="499110"/>
                      <wp:effectExtent l="6985" t="5715" r="5080" b="9525"/>
                      <wp:wrapNone/>
                      <wp:docPr id="14" name="直接箭头连接符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1860" cy="49911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658C0D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14" o:spid="_x0000_s1026" type="#_x0000_t32" style="position:absolute;left:0;text-align:left;margin-left:-5.4pt;margin-top:.05pt;width:71.8pt;height:39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"/>
                  </w:pict>
                </mc:Fallback>
              </mc:AlternateContent>
            </w:r>
            <w:r w:rsidRPr="00F23CB1">
              <w:rPr>
                <w:rFonts w:ascii="CG Times (WN)" w:hAnsi="CG Times (WN)"/>
                <w:noProof/>
                <w:sz w:val="16"/>
                <w:szCs w:val="16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-64135</wp:posOffset>
                      </wp:positionH>
                      <wp:positionV relativeFrom="paragraph">
                        <wp:posOffset>635</wp:posOffset>
                      </wp:positionV>
                      <wp:extent cx="1613535" cy="450215"/>
                      <wp:effectExtent l="11430" t="5715" r="13335" b="10795"/>
                      <wp:wrapNone/>
                      <wp:docPr id="13" name="直接箭头连接符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13535" cy="4502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815BCE" id="直接箭头连接符 13" o:spid="_x0000_s1026" type="#_x0000_t32" style="position:absolute;left:0;text-align:left;margin-left:-5.05pt;margin-top:.05pt;width:127.05pt;height:35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"/>
                  </w:pict>
                </mc:Fallback>
              </mc:AlternateContent>
            </w:r>
            <w:r w:rsidRPr="00F23CB1">
              <w:rPr>
                <w:rFonts w:ascii="CG Times (WN)" w:hAnsi="CG Times (WN)"/>
                <w:noProof/>
                <w:sz w:val="16"/>
                <w:szCs w:val="16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252095</wp:posOffset>
                      </wp:positionV>
                      <wp:extent cx="419100" cy="242570"/>
                      <wp:effectExtent l="10160" t="9525" r="8890" b="5080"/>
                      <wp:wrapNone/>
                      <wp:docPr id="12" name="文本框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9100" cy="242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45A17" w:rsidRPr="00175ADF" w:rsidRDefault="00845A17" w:rsidP="00845A17">
                                  <w:pPr>
                                    <w:rPr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  <w:lang w:eastAsia="zh-CN"/>
                                    </w:rPr>
                                    <w:t>Symbol length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12" o:spid="_x0000_s1026" type="#_x0000_t202" style="position:absolute;left:0;text-align:left;margin-left:-3.65pt;margin-top:19.85pt;width:33pt;height:19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" strokecolor="white">
                      <v:fill opacity="0"/>
                      <v:textbox inset="0,0,0,0">
                        <w:txbxContent>
                          <w:p w:rsidR="00845A17" w:rsidRPr="00175ADF" w:rsidRDefault="00845A17" w:rsidP="00845A17">
                            <w:pPr>
                              <w:rPr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eastAsia="zh-CN"/>
                              </w:rPr>
                              <w:t>Symbol length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23CB1">
              <w:rPr>
                <w:rFonts w:ascii="CG Times (WN)" w:hAnsi="CG Times (WN)"/>
                <w:noProof/>
                <w:sz w:val="16"/>
                <w:szCs w:val="16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838835</wp:posOffset>
                      </wp:positionH>
                      <wp:positionV relativeFrom="paragraph">
                        <wp:posOffset>347980</wp:posOffset>
                      </wp:positionV>
                      <wp:extent cx="269240" cy="139700"/>
                      <wp:effectExtent l="9525" t="10160" r="6985" b="12065"/>
                      <wp:wrapNone/>
                      <wp:docPr id="11" name="文本框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9240" cy="139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45A17" w:rsidRPr="00175ADF" w:rsidRDefault="00845A17" w:rsidP="00845A17">
                                  <w:pPr>
                                    <w:rPr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  <w:lang w:eastAsia="zh-CN"/>
                                    </w:rPr>
                                    <w:t>SNR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11" o:spid="_x0000_s1027" type="#_x0000_t202" style="position:absolute;left:0;text-align:left;margin-left:66.05pt;margin-top:27.4pt;width:21.2pt;height:1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" strokecolor="white">
                      <v:fill opacity="0"/>
                      <v:textbox inset="0,0,0,0">
                        <w:txbxContent>
                          <w:p w:rsidR="00845A17" w:rsidRPr="00175ADF" w:rsidRDefault="00845A17" w:rsidP="00845A17">
                            <w:pPr>
                              <w:rPr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eastAsia="zh-CN"/>
                              </w:rPr>
                              <w:t>SNR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23CB1">
              <w:rPr>
                <w:rFonts w:ascii="CG Times (WN)" w:hAnsi="CG Times (WN)"/>
                <w:noProof/>
                <w:sz w:val="16"/>
                <w:szCs w:val="16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826770</wp:posOffset>
                      </wp:positionH>
                      <wp:positionV relativeFrom="paragraph">
                        <wp:posOffset>12700</wp:posOffset>
                      </wp:positionV>
                      <wp:extent cx="550545" cy="228600"/>
                      <wp:effectExtent l="6985" t="8255" r="13970" b="10795"/>
                      <wp:wrapNone/>
                      <wp:docPr id="10" name="文本框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054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45A17" w:rsidRPr="009A30F8" w:rsidRDefault="00845A17" w:rsidP="00845A17">
                                  <w:pPr>
                                    <w:rPr>
                                      <w:sz w:val="15"/>
                                      <w:szCs w:val="15"/>
                                      <w:lang w:eastAsia="zh-CN"/>
                                    </w:rPr>
                                  </w:pPr>
                                  <w:r w:rsidRPr="009A30F8">
                                    <w:rPr>
                                      <w:sz w:val="15"/>
                                      <w:szCs w:val="15"/>
                                      <w:lang w:eastAsia="zh-CN"/>
                                    </w:rPr>
                                    <w:t>Antenna configuration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10" o:spid="_x0000_s1028" type="#_x0000_t202" style="position:absolute;left:0;text-align:left;margin-left:65.1pt;margin-top:1pt;width:43.35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" strokecolor="white">
                      <v:fill opacity="0"/>
                      <v:textbox inset="0,0,0,0">
                        <w:txbxContent>
                          <w:p w:rsidR="00845A17" w:rsidRPr="009A30F8" w:rsidRDefault="00845A17" w:rsidP="00845A17">
                            <w:pPr>
                              <w:rPr>
                                <w:sz w:val="15"/>
                                <w:szCs w:val="15"/>
                                <w:lang w:eastAsia="zh-CN"/>
                              </w:rPr>
                            </w:pPr>
                            <w:r w:rsidRPr="009A30F8">
                              <w:rPr>
                                <w:sz w:val="15"/>
                                <w:szCs w:val="15"/>
                                <w:lang w:eastAsia="zh-CN"/>
                              </w:rPr>
                              <w:t>Antenna configuration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984" w:type="dxa"/>
            <w:shd w:val="clear" w:color="auto" w:fill="auto"/>
          </w:tcPr>
          <w:p w:rsidR="00845A17" w:rsidRPr="00F23CB1" w:rsidRDefault="00845A17" w:rsidP="003A0687">
            <w:pPr>
              <w:jc w:val="center"/>
              <w:rPr>
                <w:rFonts w:ascii="CG Times (WN)" w:hAnsi="CG Times (WN)"/>
                <w:sz w:val="16"/>
                <w:szCs w:val="16"/>
                <w:lang w:val="en-US" w:eastAsia="zh-CN"/>
              </w:rPr>
            </w:pPr>
            <w:r w:rsidRPr="00F23CB1">
              <w:rPr>
                <w:rFonts w:ascii="CG Times (WN)" w:hAnsi="CG Times (WN)"/>
                <w:sz w:val="16"/>
                <w:szCs w:val="16"/>
                <w:lang w:val="en-US" w:eastAsia="zh-CN"/>
              </w:rPr>
              <w:t>2x2</w:t>
            </w:r>
          </w:p>
        </w:tc>
        <w:tc>
          <w:tcPr>
            <w:tcW w:w="1559" w:type="dxa"/>
            <w:shd w:val="clear" w:color="auto" w:fill="auto"/>
          </w:tcPr>
          <w:p w:rsidR="00845A17" w:rsidRPr="00F23CB1" w:rsidRDefault="00845A17" w:rsidP="003A0687">
            <w:pPr>
              <w:jc w:val="center"/>
              <w:rPr>
                <w:rFonts w:ascii="CG Times (WN)" w:hAnsi="CG Times (WN)"/>
                <w:sz w:val="16"/>
                <w:szCs w:val="16"/>
                <w:lang w:val="en-US" w:eastAsia="zh-CN"/>
              </w:rPr>
            </w:pPr>
            <w:r w:rsidRPr="00F23CB1">
              <w:rPr>
                <w:rFonts w:ascii="CG Times (WN)" w:hAnsi="CG Times (WN)" w:hint="eastAsia"/>
                <w:sz w:val="16"/>
                <w:szCs w:val="16"/>
                <w:lang w:val="en-US" w:eastAsia="zh-CN"/>
              </w:rPr>
              <w:t>2</w:t>
            </w:r>
            <w:r w:rsidRPr="00F23CB1">
              <w:rPr>
                <w:rFonts w:ascii="CG Times (WN)" w:hAnsi="CG Times (WN)"/>
                <w:sz w:val="16"/>
                <w:szCs w:val="16"/>
                <w:lang w:val="en-US" w:eastAsia="zh-CN"/>
              </w:rPr>
              <w:t>x4</w:t>
            </w:r>
          </w:p>
        </w:tc>
      </w:tr>
      <w:tr w:rsidR="00845A17" w:rsidRPr="00F23CB1" w:rsidTr="003A0687">
        <w:trPr>
          <w:jc w:val="center"/>
        </w:trPr>
        <w:tc>
          <w:tcPr>
            <w:tcW w:w="2552" w:type="dxa"/>
            <w:shd w:val="clear" w:color="auto" w:fill="auto"/>
          </w:tcPr>
          <w:p w:rsidR="00845A17" w:rsidRPr="00F23CB1" w:rsidRDefault="00845A17" w:rsidP="003A0687">
            <w:pPr>
              <w:jc w:val="center"/>
              <w:rPr>
                <w:rFonts w:ascii="CG Times (WN)" w:hAnsi="CG Times (WN)"/>
                <w:sz w:val="16"/>
                <w:szCs w:val="16"/>
                <w:lang w:val="en-US" w:eastAsia="zh-CN"/>
              </w:rPr>
            </w:pPr>
            <w:r w:rsidRPr="00F23CB1">
              <w:rPr>
                <w:rFonts w:ascii="CG Times (WN)" w:hAnsi="CG Times (WN)" w:hint="eastAsia"/>
                <w:sz w:val="16"/>
                <w:szCs w:val="16"/>
                <w:lang w:val="en-US" w:eastAsia="zh-CN"/>
              </w:rPr>
              <w:t>L</w:t>
            </w:r>
            <w:r w:rsidRPr="00F23CB1">
              <w:rPr>
                <w:rFonts w:ascii="CG Times (WN)" w:hAnsi="CG Times (WN)"/>
                <w:sz w:val="16"/>
                <w:szCs w:val="16"/>
                <w:lang w:val="en-US" w:eastAsia="zh-CN"/>
              </w:rPr>
              <w:t>=2</w:t>
            </w:r>
          </w:p>
        </w:tc>
        <w:tc>
          <w:tcPr>
            <w:tcW w:w="1984" w:type="dxa"/>
            <w:shd w:val="clear" w:color="auto" w:fill="auto"/>
          </w:tcPr>
          <w:p w:rsidR="00845A17" w:rsidRPr="00F23CB1" w:rsidRDefault="00845A17" w:rsidP="003A0687">
            <w:pPr>
              <w:jc w:val="center"/>
              <w:rPr>
                <w:rFonts w:ascii="CG Times (WN)" w:hAnsi="CG Times (WN)"/>
                <w:sz w:val="16"/>
                <w:szCs w:val="16"/>
                <w:lang w:val="en-US" w:eastAsia="zh-CN"/>
              </w:rPr>
            </w:pPr>
            <w:r w:rsidRPr="00F23CB1">
              <w:rPr>
                <w:rFonts w:ascii="CG Times (WN)" w:hAnsi="CG Times (WN)" w:hint="eastAsia"/>
                <w:sz w:val="16"/>
                <w:szCs w:val="16"/>
                <w:lang w:val="en-US" w:eastAsia="zh-CN"/>
              </w:rPr>
              <w:t>-</w:t>
            </w:r>
            <w:r w:rsidRPr="00F23CB1">
              <w:rPr>
                <w:rFonts w:ascii="CG Times (WN)" w:hAnsi="CG Times (WN)"/>
                <w:sz w:val="16"/>
                <w:szCs w:val="16"/>
                <w:lang w:val="en-US" w:eastAsia="zh-CN"/>
              </w:rPr>
              <w:t>2.4</w:t>
            </w:r>
          </w:p>
        </w:tc>
        <w:tc>
          <w:tcPr>
            <w:tcW w:w="1559" w:type="dxa"/>
            <w:shd w:val="clear" w:color="auto" w:fill="auto"/>
          </w:tcPr>
          <w:p w:rsidR="00845A17" w:rsidRPr="00F23CB1" w:rsidRDefault="00845A17" w:rsidP="003A0687">
            <w:pPr>
              <w:jc w:val="center"/>
              <w:rPr>
                <w:rFonts w:ascii="CG Times (WN)" w:hAnsi="CG Times (WN)"/>
                <w:sz w:val="16"/>
                <w:szCs w:val="16"/>
                <w:lang w:val="en-US" w:eastAsia="zh-CN"/>
              </w:rPr>
            </w:pPr>
            <w:r w:rsidRPr="00F23CB1">
              <w:rPr>
                <w:rFonts w:ascii="CG Times (WN)" w:hAnsi="CG Times (WN)" w:hint="eastAsia"/>
                <w:sz w:val="16"/>
                <w:szCs w:val="16"/>
                <w:lang w:val="en-US" w:eastAsia="zh-CN"/>
              </w:rPr>
              <w:t>-</w:t>
            </w:r>
            <w:r w:rsidRPr="00F23CB1">
              <w:rPr>
                <w:rFonts w:ascii="CG Times (WN)" w:hAnsi="CG Times (WN)"/>
                <w:sz w:val="16"/>
                <w:szCs w:val="16"/>
                <w:lang w:val="en-US" w:eastAsia="zh-CN"/>
              </w:rPr>
              <w:t>5.7</w:t>
            </w:r>
          </w:p>
        </w:tc>
      </w:tr>
      <w:tr w:rsidR="00845A17" w:rsidRPr="00F23CB1" w:rsidTr="003A0687">
        <w:trPr>
          <w:jc w:val="center"/>
        </w:trPr>
        <w:tc>
          <w:tcPr>
            <w:tcW w:w="2552" w:type="dxa"/>
            <w:shd w:val="clear" w:color="auto" w:fill="auto"/>
          </w:tcPr>
          <w:p w:rsidR="00845A17" w:rsidRPr="00F23CB1" w:rsidRDefault="00845A17" w:rsidP="003A0687">
            <w:pPr>
              <w:jc w:val="center"/>
              <w:rPr>
                <w:rFonts w:ascii="CG Times (WN)" w:hAnsi="CG Times (WN)"/>
                <w:sz w:val="16"/>
                <w:szCs w:val="16"/>
                <w:lang w:val="en-US" w:eastAsia="zh-CN"/>
              </w:rPr>
            </w:pPr>
            <w:r w:rsidRPr="00F23CB1">
              <w:rPr>
                <w:rFonts w:ascii="CG Times (WN)" w:hAnsi="CG Times (WN)"/>
                <w:sz w:val="16"/>
                <w:szCs w:val="16"/>
                <w:lang w:val="en-US" w:eastAsia="zh-CN"/>
              </w:rPr>
              <w:t>L=7</w:t>
            </w:r>
          </w:p>
        </w:tc>
        <w:tc>
          <w:tcPr>
            <w:tcW w:w="1984" w:type="dxa"/>
            <w:shd w:val="clear" w:color="auto" w:fill="auto"/>
          </w:tcPr>
          <w:p w:rsidR="00845A17" w:rsidRPr="00F23CB1" w:rsidRDefault="00845A17" w:rsidP="003A0687">
            <w:pPr>
              <w:jc w:val="center"/>
              <w:rPr>
                <w:rFonts w:ascii="CG Times (WN)" w:hAnsi="CG Times (WN)"/>
                <w:sz w:val="16"/>
                <w:szCs w:val="16"/>
                <w:lang w:val="en-US" w:eastAsia="zh-CN"/>
              </w:rPr>
            </w:pPr>
            <w:r w:rsidRPr="00F23CB1">
              <w:rPr>
                <w:rFonts w:ascii="CG Times (WN)" w:hAnsi="CG Times (WN)" w:hint="eastAsia"/>
                <w:sz w:val="16"/>
                <w:szCs w:val="16"/>
                <w:lang w:val="en-US" w:eastAsia="zh-CN"/>
              </w:rPr>
              <w:t>-</w:t>
            </w:r>
            <w:r w:rsidRPr="00F23CB1">
              <w:rPr>
                <w:rFonts w:ascii="CG Times (WN)" w:hAnsi="CG Times (WN)"/>
                <w:sz w:val="16"/>
                <w:szCs w:val="16"/>
                <w:lang w:val="en-US" w:eastAsia="zh-CN"/>
              </w:rPr>
              <w:t>2.8</w:t>
            </w:r>
          </w:p>
        </w:tc>
        <w:tc>
          <w:tcPr>
            <w:tcW w:w="1559" w:type="dxa"/>
            <w:shd w:val="clear" w:color="auto" w:fill="auto"/>
          </w:tcPr>
          <w:p w:rsidR="00845A17" w:rsidRPr="00F23CB1" w:rsidRDefault="00845A17" w:rsidP="003A0687">
            <w:pPr>
              <w:jc w:val="center"/>
              <w:rPr>
                <w:rFonts w:ascii="CG Times (WN)" w:hAnsi="CG Times (WN)"/>
                <w:sz w:val="16"/>
                <w:szCs w:val="16"/>
                <w:lang w:val="en-US" w:eastAsia="zh-CN"/>
              </w:rPr>
            </w:pPr>
            <w:r w:rsidRPr="00F23CB1">
              <w:rPr>
                <w:rFonts w:ascii="CG Times (WN)" w:hAnsi="CG Times (WN)" w:hint="eastAsia"/>
                <w:sz w:val="16"/>
                <w:szCs w:val="16"/>
                <w:lang w:val="en-US" w:eastAsia="zh-CN"/>
              </w:rPr>
              <w:t>-</w:t>
            </w:r>
            <w:r w:rsidRPr="00F23CB1">
              <w:rPr>
                <w:rFonts w:ascii="CG Times (WN)" w:hAnsi="CG Times (WN)"/>
                <w:sz w:val="16"/>
                <w:szCs w:val="16"/>
                <w:lang w:val="en-US" w:eastAsia="zh-CN"/>
              </w:rPr>
              <w:t>5.8</w:t>
            </w:r>
          </w:p>
        </w:tc>
      </w:tr>
    </w:tbl>
    <w:p w:rsidR="00E829C7" w:rsidRPr="00BA1B9E" w:rsidRDefault="00E829C7" w:rsidP="00550508">
      <w:pPr>
        <w:rPr>
          <w:b/>
          <w:lang w:val="en-US" w:eastAsia="zh-CN"/>
        </w:rPr>
      </w:pPr>
    </w:p>
    <w:p w:rsidR="00845A17" w:rsidRDefault="00845A17" w:rsidP="00845A17">
      <w:pPr>
        <w:numPr>
          <w:ilvl w:val="0"/>
          <w:numId w:val="14"/>
        </w:numPr>
        <w:rPr>
          <w:b/>
          <w:lang w:val="en-US" w:eastAsia="zh-CN"/>
        </w:rPr>
      </w:pPr>
      <w:r w:rsidRPr="00BC4754">
        <w:rPr>
          <w:rFonts w:hint="eastAsia"/>
          <w:b/>
          <w:lang w:val="en-US" w:eastAsia="zh-CN"/>
        </w:rPr>
        <w:t>T</w:t>
      </w:r>
      <w:r w:rsidRPr="00BC4754">
        <w:rPr>
          <w:b/>
          <w:lang w:val="en-US" w:eastAsia="zh-CN"/>
        </w:rPr>
        <w:t>DD</w:t>
      </w:r>
    </w:p>
    <w:p w:rsidR="00845A17" w:rsidRPr="00BC4754" w:rsidRDefault="00845A17" w:rsidP="00845A17">
      <w:pPr>
        <w:rPr>
          <w:b/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PDSCH</w:t>
      </w:r>
      <w:r>
        <w:rPr>
          <w:lang w:val="en-US" w:eastAsia="zh-CN"/>
        </w:rPr>
        <w:t xml:space="preserve"> mapping Type B for TDD was agreed </w:t>
      </w:r>
      <w:r w:rsidR="00E829C7">
        <w:rPr>
          <w:lang w:val="en-US" w:eastAsia="zh-CN"/>
        </w:rPr>
        <w:t xml:space="preserve">that only scheduled on S slot. </w:t>
      </w:r>
      <w:r>
        <w:rPr>
          <w:lang w:val="en-US" w:eastAsia="zh-CN"/>
        </w:rPr>
        <w:t>The simulation results of PDSCH TD</w:t>
      </w:r>
      <w:r w:rsidR="00E829C7">
        <w:rPr>
          <w:lang w:val="en-US" w:eastAsia="zh-CN"/>
        </w:rPr>
        <w:t>D with symbol lengths of 2 and 7</w:t>
      </w:r>
      <w:r>
        <w:rPr>
          <w:lang w:val="en-US" w:eastAsia="zh-CN"/>
        </w:rPr>
        <w:t xml:space="preserve"> are shown in below:</w:t>
      </w:r>
    </w:p>
    <w:p w:rsidR="00845A17" w:rsidRDefault="00845A17" w:rsidP="00845A17">
      <w:pPr>
        <w:jc w:val="center"/>
        <w:rPr>
          <w:noProof/>
          <w:lang w:val="en-US" w:eastAsia="zh-CN"/>
        </w:rPr>
      </w:pPr>
      <w:r w:rsidRPr="008F1DA2">
        <w:rPr>
          <w:noProof/>
          <w:lang w:val="en-US" w:eastAsia="zh-CN"/>
        </w:rPr>
        <w:drawing>
          <wp:inline distT="0" distB="0" distL="0" distR="0">
            <wp:extent cx="2686050" cy="200977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t xml:space="preserve">     </w:t>
      </w:r>
      <w:r w:rsidRPr="008F1DA2">
        <w:rPr>
          <w:noProof/>
          <w:lang w:val="en-US" w:eastAsia="zh-CN"/>
        </w:rPr>
        <w:drawing>
          <wp:inline distT="0" distB="0" distL="0" distR="0">
            <wp:extent cx="2714625" cy="20193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5A17" w:rsidRPr="004E0D17" w:rsidRDefault="00845A17" w:rsidP="00845A17">
      <w:pPr>
        <w:jc w:val="center"/>
        <w:rPr>
          <w:noProof/>
          <w:sz w:val="16"/>
          <w:szCs w:val="16"/>
          <w:lang w:val="en-US" w:eastAsia="zh-CN"/>
        </w:rPr>
      </w:pPr>
      <w:r w:rsidRPr="004E0D17">
        <w:rPr>
          <w:rFonts w:hint="eastAsia"/>
          <w:noProof/>
          <w:sz w:val="16"/>
          <w:szCs w:val="16"/>
          <w:lang w:val="en-US" w:eastAsia="zh-CN"/>
        </w:rPr>
        <w:t>F</w:t>
      </w:r>
      <w:r w:rsidR="0048457F">
        <w:rPr>
          <w:noProof/>
          <w:sz w:val="16"/>
          <w:szCs w:val="16"/>
          <w:lang w:val="en-US" w:eastAsia="zh-CN"/>
        </w:rPr>
        <w:t>igure 2-</w:t>
      </w:r>
      <w:r w:rsidR="00D11C98">
        <w:rPr>
          <w:noProof/>
          <w:sz w:val="16"/>
          <w:szCs w:val="16"/>
          <w:lang w:val="en-US" w:eastAsia="zh-CN"/>
        </w:rPr>
        <w:t>2</w:t>
      </w:r>
      <w:r w:rsidRPr="004E0D17">
        <w:rPr>
          <w:noProof/>
          <w:sz w:val="16"/>
          <w:szCs w:val="16"/>
          <w:lang w:val="en-US" w:eastAsia="zh-CN"/>
        </w:rPr>
        <w:t xml:space="preserve">: Throughput vs SNR for PDSCH </w:t>
      </w:r>
      <w:r>
        <w:rPr>
          <w:noProof/>
          <w:sz w:val="16"/>
          <w:szCs w:val="16"/>
          <w:lang w:val="en-US" w:eastAsia="zh-CN"/>
        </w:rPr>
        <w:t>T</w:t>
      </w:r>
      <w:r w:rsidRPr="004E0D17">
        <w:rPr>
          <w:rFonts w:hint="eastAsia"/>
          <w:noProof/>
          <w:sz w:val="16"/>
          <w:szCs w:val="16"/>
          <w:lang w:val="en-US" w:eastAsia="zh-CN"/>
        </w:rPr>
        <w:t>DD</w:t>
      </w:r>
      <w:r w:rsidRPr="004E0D17">
        <w:rPr>
          <w:noProof/>
          <w:sz w:val="16"/>
          <w:szCs w:val="16"/>
          <w:lang w:val="en-US" w:eastAsia="zh-CN"/>
        </w:rPr>
        <w:t xml:space="preserve"> with symbol lengths of 2 and 7 for antenna configuration 2x2 and 2x4</w:t>
      </w:r>
    </w:p>
    <w:p w:rsidR="00845A17" w:rsidRDefault="00845A17" w:rsidP="00845A17">
      <w:pPr>
        <w:rPr>
          <w:lang w:val="en-US" w:eastAsia="zh-CN"/>
        </w:rPr>
      </w:pPr>
      <w:r>
        <w:rPr>
          <w:lang w:val="en-US" w:eastAsia="zh-CN"/>
        </w:rPr>
        <w:t xml:space="preserve">According to the simulation results shown in Figure </w:t>
      </w:r>
      <w:r w:rsidR="0048457F">
        <w:rPr>
          <w:lang w:val="en-US" w:eastAsia="zh-CN"/>
        </w:rPr>
        <w:t>2-</w:t>
      </w:r>
      <w:r w:rsidR="00D11C98">
        <w:rPr>
          <w:lang w:val="en-US" w:eastAsia="zh-CN"/>
        </w:rPr>
        <w:t>2</w:t>
      </w:r>
      <w:r>
        <w:rPr>
          <w:lang w:val="en-US" w:eastAsia="zh-CN"/>
        </w:rPr>
        <w:t>, the SNR values of 70% throughput are listed in table below:</w:t>
      </w:r>
    </w:p>
    <w:p w:rsidR="00845A17" w:rsidRDefault="00D11C98" w:rsidP="00845A17">
      <w:pPr>
        <w:jc w:val="center"/>
        <w:rPr>
          <w:lang w:val="en-US" w:eastAsia="zh-CN"/>
        </w:rPr>
      </w:pPr>
      <w:r>
        <w:rPr>
          <w:lang w:val="en-US" w:eastAsia="zh-CN"/>
        </w:rPr>
        <w:t>Table 2-3</w:t>
      </w:r>
      <w:r w:rsidR="00845A17">
        <w:rPr>
          <w:lang w:val="en-US" w:eastAsia="zh-CN"/>
        </w:rPr>
        <w:t>: SNR values of 70% throughput for TDD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6"/>
        <w:gridCol w:w="1984"/>
        <w:gridCol w:w="1559"/>
      </w:tblGrid>
      <w:tr w:rsidR="00845A17" w:rsidRPr="00F23CB1" w:rsidTr="00E829C7">
        <w:trPr>
          <w:trHeight w:val="793"/>
          <w:jc w:val="center"/>
        </w:trPr>
        <w:tc>
          <w:tcPr>
            <w:tcW w:w="2846" w:type="dxa"/>
            <w:shd w:val="clear" w:color="auto" w:fill="auto"/>
          </w:tcPr>
          <w:p w:rsidR="00845A17" w:rsidRPr="00F23CB1" w:rsidRDefault="00E829C7" w:rsidP="003A0687">
            <w:pPr>
              <w:rPr>
                <w:rFonts w:ascii="CG Times (WN)" w:hAnsi="CG Times (WN)"/>
                <w:sz w:val="16"/>
                <w:szCs w:val="16"/>
                <w:lang w:val="en-US" w:eastAsia="zh-CN"/>
              </w:rPr>
            </w:pPr>
            <w:r w:rsidRPr="00F23CB1">
              <w:rPr>
                <w:rFonts w:ascii="CG Times (WN)" w:hAnsi="CG Times (WN)"/>
                <w:noProof/>
                <w:sz w:val="16"/>
                <w:szCs w:val="16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-47404</wp:posOffset>
                      </wp:positionH>
                      <wp:positionV relativeFrom="paragraph">
                        <wp:posOffset>237573</wp:posOffset>
                      </wp:positionV>
                      <wp:extent cx="401541" cy="239395"/>
                      <wp:effectExtent l="0" t="0" r="17780" b="27305"/>
                      <wp:wrapNone/>
                      <wp:docPr id="7" name="文本框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1541" cy="239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45A17" w:rsidRPr="00175ADF" w:rsidRDefault="00845A17" w:rsidP="00845A17">
                                  <w:pPr>
                                    <w:rPr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  <w:lang w:eastAsia="zh-CN"/>
                                    </w:rPr>
                                    <w:t>Symbol length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7" o:spid="_x0000_s1029" type="#_x0000_t202" style="position:absolute;left:0;text-align:left;margin-left:-3.75pt;margin-top:18.7pt;width:31.6pt;height:18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" strokecolor="white">
                      <v:fill opacity="0"/>
                      <v:textbox inset="0,0,0,0">
                        <w:txbxContent>
                          <w:p w:rsidR="00845A17" w:rsidRPr="00175ADF" w:rsidRDefault="00845A17" w:rsidP="00845A17">
                            <w:pPr>
                              <w:rPr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eastAsia="zh-CN"/>
                              </w:rPr>
                              <w:t>Symbol length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23CB1">
              <w:rPr>
                <w:rFonts w:ascii="CG Times (WN)" w:hAnsi="CG Times (WN)"/>
                <w:noProof/>
                <w:sz w:val="16"/>
                <w:szCs w:val="16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-67282</wp:posOffset>
                      </wp:positionH>
                      <wp:positionV relativeFrom="paragraph">
                        <wp:posOffset>3009</wp:posOffset>
                      </wp:positionV>
                      <wp:extent cx="978010" cy="492981"/>
                      <wp:effectExtent l="0" t="0" r="31750" b="21590"/>
                      <wp:wrapNone/>
                      <wp:docPr id="9" name="直接箭头连接符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78010" cy="49298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CA7C11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9" o:spid="_x0000_s1026" type="#_x0000_t32" style="position:absolute;left:0;text-align:left;margin-left:-5.3pt;margin-top:.25pt;width:77pt;height:38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"/>
                  </w:pict>
                </mc:Fallback>
              </mc:AlternateContent>
            </w:r>
            <w:r w:rsidRPr="00F23CB1">
              <w:rPr>
                <w:rFonts w:ascii="CG Times (WN)" w:hAnsi="CG Times (WN)"/>
                <w:noProof/>
                <w:sz w:val="16"/>
                <w:szCs w:val="16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886543</wp:posOffset>
                      </wp:positionH>
                      <wp:positionV relativeFrom="paragraph">
                        <wp:posOffset>320150</wp:posOffset>
                      </wp:positionV>
                      <wp:extent cx="269240" cy="139700"/>
                      <wp:effectExtent l="9525" t="5080" r="6985" b="7620"/>
                      <wp:wrapNone/>
                      <wp:docPr id="6" name="文本框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9240" cy="139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45A17" w:rsidRPr="00175ADF" w:rsidRDefault="00845A17" w:rsidP="00845A17">
                                  <w:pPr>
                                    <w:rPr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  <w:lang w:eastAsia="zh-CN"/>
                                    </w:rPr>
                                    <w:t>SNR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6" o:spid="_x0000_s1030" type="#_x0000_t202" style="position:absolute;left:0;text-align:left;margin-left:69.8pt;margin-top:25.2pt;width:21.2pt;height:1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" strokecolor="white">
                      <v:fill opacity="0"/>
                      <v:textbox inset="0,0,0,0">
                        <w:txbxContent>
                          <w:p w:rsidR="00845A17" w:rsidRPr="00175ADF" w:rsidRDefault="00845A17" w:rsidP="00845A17">
                            <w:pPr>
                              <w:rPr>
                                <w:sz w:val="16"/>
                                <w:szCs w:val="16"/>
                                <w:lang w:eastAsia="zh-CN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eastAsia="zh-CN"/>
                              </w:rPr>
                              <w:t>SNR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23CB1">
              <w:rPr>
                <w:rFonts w:ascii="CG Times (WN)" w:hAnsi="CG Times (WN)"/>
                <w:noProof/>
                <w:sz w:val="16"/>
                <w:szCs w:val="16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1113017</wp:posOffset>
                      </wp:positionH>
                      <wp:positionV relativeFrom="paragraph">
                        <wp:posOffset>24627</wp:posOffset>
                      </wp:positionV>
                      <wp:extent cx="550545" cy="228600"/>
                      <wp:effectExtent l="6985" t="12700" r="13970" b="6350"/>
                      <wp:wrapNone/>
                      <wp:docPr id="5" name="文本框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054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>
                                  <a:alpha val="0"/>
                                </a:srgbClr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45A17" w:rsidRPr="009A30F8" w:rsidRDefault="00845A17" w:rsidP="00845A17">
                                  <w:pPr>
                                    <w:rPr>
                                      <w:sz w:val="15"/>
                                      <w:szCs w:val="15"/>
                                      <w:lang w:eastAsia="zh-CN"/>
                                    </w:rPr>
                                  </w:pPr>
                                  <w:r w:rsidRPr="009A30F8">
                                    <w:rPr>
                                      <w:sz w:val="15"/>
                                      <w:szCs w:val="15"/>
                                      <w:lang w:eastAsia="zh-CN"/>
                                    </w:rPr>
                                    <w:t>Antenna configuration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文本框 5" o:spid="_x0000_s1031" type="#_x0000_t202" style="position:absolute;left:0;text-align:left;margin-left:87.65pt;margin-top:1.95pt;width:43.35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" strokecolor="white">
                      <v:fill opacity="0"/>
                      <v:textbox inset="0,0,0,0">
                        <w:txbxContent>
                          <w:p w:rsidR="00845A17" w:rsidRPr="009A30F8" w:rsidRDefault="00845A17" w:rsidP="00845A17">
                            <w:pPr>
                              <w:rPr>
                                <w:sz w:val="15"/>
                                <w:szCs w:val="15"/>
                                <w:lang w:eastAsia="zh-CN"/>
                              </w:rPr>
                            </w:pPr>
                            <w:r w:rsidRPr="009A30F8">
                              <w:rPr>
                                <w:sz w:val="15"/>
                                <w:szCs w:val="15"/>
                                <w:lang w:eastAsia="zh-CN"/>
                              </w:rPr>
                              <w:t>Antenna configuration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23CB1">
              <w:rPr>
                <w:rFonts w:ascii="CG Times (WN)" w:hAnsi="CG Times (WN)"/>
                <w:noProof/>
                <w:sz w:val="16"/>
                <w:szCs w:val="16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-67281</wp:posOffset>
                      </wp:positionH>
                      <wp:positionV relativeFrom="paragraph">
                        <wp:posOffset>3009</wp:posOffset>
                      </wp:positionV>
                      <wp:extent cx="1800390" cy="421061"/>
                      <wp:effectExtent l="0" t="0" r="28575" b="36195"/>
                      <wp:wrapNone/>
                      <wp:docPr id="8" name="直接箭头连接符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00390" cy="42106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8583AB" id="直接箭头连接符 8" o:spid="_x0000_s1026" type="#_x0000_t32" style="position:absolute;left:0;text-align:left;margin-left:-5.3pt;margin-top:.25pt;width:141.75pt;height:33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"/>
                  </w:pict>
                </mc:Fallback>
              </mc:AlternateContent>
            </w:r>
          </w:p>
        </w:tc>
        <w:tc>
          <w:tcPr>
            <w:tcW w:w="1984" w:type="dxa"/>
            <w:shd w:val="clear" w:color="auto" w:fill="auto"/>
          </w:tcPr>
          <w:p w:rsidR="00845A17" w:rsidRPr="00F23CB1" w:rsidRDefault="00845A17" w:rsidP="003A0687">
            <w:pPr>
              <w:jc w:val="center"/>
              <w:rPr>
                <w:rFonts w:ascii="CG Times (WN)" w:hAnsi="CG Times (WN)"/>
                <w:sz w:val="16"/>
                <w:szCs w:val="16"/>
                <w:lang w:val="en-US" w:eastAsia="zh-CN"/>
              </w:rPr>
            </w:pPr>
            <w:r w:rsidRPr="00F23CB1">
              <w:rPr>
                <w:rFonts w:ascii="CG Times (WN)" w:hAnsi="CG Times (WN)"/>
                <w:sz w:val="16"/>
                <w:szCs w:val="16"/>
                <w:lang w:val="en-US" w:eastAsia="zh-CN"/>
              </w:rPr>
              <w:t>2x2</w:t>
            </w:r>
          </w:p>
        </w:tc>
        <w:tc>
          <w:tcPr>
            <w:tcW w:w="1559" w:type="dxa"/>
            <w:shd w:val="clear" w:color="auto" w:fill="auto"/>
          </w:tcPr>
          <w:p w:rsidR="00845A17" w:rsidRPr="00F23CB1" w:rsidRDefault="00845A17" w:rsidP="003A0687">
            <w:pPr>
              <w:jc w:val="center"/>
              <w:rPr>
                <w:rFonts w:ascii="CG Times (WN)" w:hAnsi="CG Times (WN)"/>
                <w:sz w:val="16"/>
                <w:szCs w:val="16"/>
                <w:lang w:val="en-US" w:eastAsia="zh-CN"/>
              </w:rPr>
            </w:pPr>
            <w:r w:rsidRPr="00F23CB1">
              <w:rPr>
                <w:rFonts w:ascii="CG Times (WN)" w:hAnsi="CG Times (WN)" w:hint="eastAsia"/>
                <w:sz w:val="16"/>
                <w:szCs w:val="16"/>
                <w:lang w:val="en-US" w:eastAsia="zh-CN"/>
              </w:rPr>
              <w:t>2</w:t>
            </w:r>
            <w:r w:rsidRPr="00F23CB1">
              <w:rPr>
                <w:rFonts w:ascii="CG Times (WN)" w:hAnsi="CG Times (WN)"/>
                <w:sz w:val="16"/>
                <w:szCs w:val="16"/>
                <w:lang w:val="en-US" w:eastAsia="zh-CN"/>
              </w:rPr>
              <w:t>x4</w:t>
            </w:r>
          </w:p>
        </w:tc>
      </w:tr>
      <w:tr w:rsidR="00845A17" w:rsidRPr="00F23CB1" w:rsidTr="00E829C7">
        <w:trPr>
          <w:jc w:val="center"/>
        </w:trPr>
        <w:tc>
          <w:tcPr>
            <w:tcW w:w="2846" w:type="dxa"/>
            <w:shd w:val="clear" w:color="auto" w:fill="auto"/>
          </w:tcPr>
          <w:p w:rsidR="00845A17" w:rsidRPr="00F23CB1" w:rsidRDefault="00845A17" w:rsidP="003A0687">
            <w:pPr>
              <w:jc w:val="center"/>
              <w:rPr>
                <w:rFonts w:ascii="CG Times (WN)" w:hAnsi="CG Times (WN)"/>
                <w:sz w:val="16"/>
                <w:szCs w:val="16"/>
                <w:lang w:val="en-US" w:eastAsia="zh-CN"/>
              </w:rPr>
            </w:pPr>
            <w:r w:rsidRPr="00F23CB1">
              <w:rPr>
                <w:rFonts w:ascii="CG Times (WN)" w:hAnsi="CG Times (WN)" w:hint="eastAsia"/>
                <w:sz w:val="16"/>
                <w:szCs w:val="16"/>
                <w:lang w:val="en-US" w:eastAsia="zh-CN"/>
              </w:rPr>
              <w:t>L</w:t>
            </w:r>
            <w:r w:rsidRPr="00F23CB1">
              <w:rPr>
                <w:rFonts w:ascii="CG Times (WN)" w:hAnsi="CG Times (WN)"/>
                <w:sz w:val="16"/>
                <w:szCs w:val="16"/>
                <w:lang w:val="en-US" w:eastAsia="zh-CN"/>
              </w:rPr>
              <w:t>=2</w:t>
            </w:r>
          </w:p>
        </w:tc>
        <w:tc>
          <w:tcPr>
            <w:tcW w:w="1984" w:type="dxa"/>
            <w:shd w:val="clear" w:color="auto" w:fill="auto"/>
          </w:tcPr>
          <w:p w:rsidR="00845A17" w:rsidRPr="00F23CB1" w:rsidRDefault="00845A17" w:rsidP="003A0687">
            <w:pPr>
              <w:jc w:val="center"/>
              <w:rPr>
                <w:rFonts w:ascii="CG Times (WN)" w:hAnsi="CG Times (WN)"/>
                <w:sz w:val="16"/>
                <w:szCs w:val="16"/>
                <w:lang w:val="en-US" w:eastAsia="zh-CN"/>
              </w:rPr>
            </w:pPr>
            <w:r w:rsidRPr="00F23CB1">
              <w:rPr>
                <w:rFonts w:ascii="CG Times (WN)" w:hAnsi="CG Times (WN)" w:hint="eastAsia"/>
                <w:sz w:val="16"/>
                <w:szCs w:val="16"/>
                <w:lang w:val="en-US" w:eastAsia="zh-CN"/>
              </w:rPr>
              <w:t>-</w:t>
            </w:r>
            <w:r w:rsidRPr="00F23CB1">
              <w:rPr>
                <w:rFonts w:ascii="CG Times (WN)" w:hAnsi="CG Times (WN)"/>
                <w:sz w:val="16"/>
                <w:szCs w:val="16"/>
                <w:lang w:val="en-US" w:eastAsia="zh-CN"/>
              </w:rPr>
              <w:t>2.2</w:t>
            </w:r>
          </w:p>
        </w:tc>
        <w:tc>
          <w:tcPr>
            <w:tcW w:w="1559" w:type="dxa"/>
            <w:shd w:val="clear" w:color="auto" w:fill="auto"/>
          </w:tcPr>
          <w:p w:rsidR="00845A17" w:rsidRPr="00F23CB1" w:rsidRDefault="00845A17" w:rsidP="003A0687">
            <w:pPr>
              <w:jc w:val="center"/>
              <w:rPr>
                <w:rFonts w:ascii="CG Times (WN)" w:hAnsi="CG Times (WN)"/>
                <w:sz w:val="16"/>
                <w:szCs w:val="16"/>
                <w:lang w:val="en-US" w:eastAsia="zh-CN"/>
              </w:rPr>
            </w:pPr>
            <w:r w:rsidRPr="00F23CB1">
              <w:rPr>
                <w:rFonts w:ascii="CG Times (WN)" w:hAnsi="CG Times (WN)" w:hint="eastAsia"/>
                <w:sz w:val="16"/>
                <w:szCs w:val="16"/>
                <w:lang w:val="en-US" w:eastAsia="zh-CN"/>
              </w:rPr>
              <w:t>-</w:t>
            </w:r>
            <w:r w:rsidRPr="00F23CB1">
              <w:rPr>
                <w:rFonts w:ascii="CG Times (WN)" w:hAnsi="CG Times (WN)"/>
                <w:sz w:val="16"/>
                <w:szCs w:val="16"/>
                <w:lang w:val="en-US" w:eastAsia="zh-CN"/>
              </w:rPr>
              <w:t>5.5</w:t>
            </w:r>
          </w:p>
        </w:tc>
      </w:tr>
      <w:tr w:rsidR="00845A17" w:rsidRPr="00F23CB1" w:rsidTr="00E829C7">
        <w:trPr>
          <w:jc w:val="center"/>
        </w:trPr>
        <w:tc>
          <w:tcPr>
            <w:tcW w:w="2846" w:type="dxa"/>
            <w:shd w:val="clear" w:color="auto" w:fill="auto"/>
          </w:tcPr>
          <w:p w:rsidR="00845A17" w:rsidRPr="00F23CB1" w:rsidRDefault="00845A17" w:rsidP="003A0687">
            <w:pPr>
              <w:jc w:val="center"/>
              <w:rPr>
                <w:rFonts w:ascii="CG Times (WN)" w:hAnsi="CG Times (WN)"/>
                <w:sz w:val="16"/>
                <w:szCs w:val="16"/>
                <w:lang w:val="en-US" w:eastAsia="zh-CN"/>
              </w:rPr>
            </w:pPr>
            <w:r w:rsidRPr="00F23CB1">
              <w:rPr>
                <w:rFonts w:ascii="CG Times (WN)" w:hAnsi="CG Times (WN)"/>
                <w:sz w:val="16"/>
                <w:szCs w:val="16"/>
                <w:lang w:val="en-US" w:eastAsia="zh-CN"/>
              </w:rPr>
              <w:t>L=7</w:t>
            </w:r>
          </w:p>
        </w:tc>
        <w:tc>
          <w:tcPr>
            <w:tcW w:w="1984" w:type="dxa"/>
            <w:shd w:val="clear" w:color="auto" w:fill="auto"/>
          </w:tcPr>
          <w:p w:rsidR="00845A17" w:rsidRPr="00F23CB1" w:rsidRDefault="00845A17" w:rsidP="003A0687">
            <w:pPr>
              <w:jc w:val="center"/>
              <w:rPr>
                <w:rFonts w:ascii="CG Times (WN)" w:hAnsi="CG Times (WN)"/>
                <w:sz w:val="16"/>
                <w:szCs w:val="16"/>
                <w:lang w:val="en-US" w:eastAsia="zh-CN"/>
              </w:rPr>
            </w:pPr>
            <w:r w:rsidRPr="00F23CB1">
              <w:rPr>
                <w:rFonts w:ascii="CG Times (WN)" w:hAnsi="CG Times (WN)" w:hint="eastAsia"/>
                <w:sz w:val="16"/>
                <w:szCs w:val="16"/>
                <w:lang w:val="en-US" w:eastAsia="zh-CN"/>
              </w:rPr>
              <w:t>-</w:t>
            </w:r>
            <w:r w:rsidRPr="00F23CB1">
              <w:rPr>
                <w:rFonts w:ascii="CG Times (WN)" w:hAnsi="CG Times (WN)"/>
                <w:sz w:val="16"/>
                <w:szCs w:val="16"/>
                <w:lang w:val="en-US" w:eastAsia="zh-CN"/>
              </w:rPr>
              <w:t>2.3</w:t>
            </w:r>
          </w:p>
        </w:tc>
        <w:tc>
          <w:tcPr>
            <w:tcW w:w="1559" w:type="dxa"/>
            <w:shd w:val="clear" w:color="auto" w:fill="auto"/>
          </w:tcPr>
          <w:p w:rsidR="00845A17" w:rsidRPr="00F23CB1" w:rsidRDefault="00845A17" w:rsidP="003A0687">
            <w:pPr>
              <w:jc w:val="center"/>
              <w:rPr>
                <w:rFonts w:ascii="CG Times (WN)" w:hAnsi="CG Times (WN)"/>
                <w:sz w:val="16"/>
                <w:szCs w:val="16"/>
                <w:lang w:val="en-US" w:eastAsia="zh-CN"/>
              </w:rPr>
            </w:pPr>
            <w:r w:rsidRPr="00F23CB1">
              <w:rPr>
                <w:rFonts w:ascii="CG Times (WN)" w:hAnsi="CG Times (WN)" w:hint="eastAsia"/>
                <w:sz w:val="16"/>
                <w:szCs w:val="16"/>
                <w:lang w:val="en-US" w:eastAsia="zh-CN"/>
              </w:rPr>
              <w:t>-</w:t>
            </w:r>
            <w:r w:rsidRPr="00F23CB1">
              <w:rPr>
                <w:rFonts w:ascii="CG Times (WN)" w:hAnsi="CG Times (WN)"/>
                <w:sz w:val="16"/>
                <w:szCs w:val="16"/>
                <w:lang w:val="en-US" w:eastAsia="zh-CN"/>
              </w:rPr>
              <w:t>5.5</w:t>
            </w:r>
          </w:p>
        </w:tc>
      </w:tr>
    </w:tbl>
    <w:p w:rsidR="00E829C7" w:rsidRDefault="00E829C7" w:rsidP="00845A17">
      <w:pPr>
        <w:jc w:val="center"/>
        <w:rPr>
          <w:lang w:val="en-US" w:eastAsia="zh-CN"/>
        </w:rPr>
      </w:pPr>
    </w:p>
    <w:p w:rsidR="00E829C7" w:rsidRDefault="00E829C7" w:rsidP="00E829C7">
      <w:pPr>
        <w:rPr>
          <w:lang w:val="en-US" w:eastAsia="zh-CN"/>
        </w:rPr>
      </w:pPr>
      <w:r>
        <w:rPr>
          <w:lang w:val="en-US" w:eastAsia="zh-CN"/>
        </w:rPr>
        <w:t>The performance is similar with different symbol length, as we already mentioned during t</w:t>
      </w:r>
      <w:r w:rsidR="0048457F">
        <w:rPr>
          <w:lang w:val="en-US" w:eastAsia="zh-CN"/>
        </w:rPr>
        <w:t xml:space="preserve">he #94bis e-meeting that </w:t>
      </w:r>
      <w:r>
        <w:rPr>
          <w:lang w:val="en-US" w:eastAsia="zh-CN"/>
        </w:rPr>
        <w:t>7os has been defined in Rel-15 and short symbol length is the typical configuration for URLLC. Thus, we prefer to only define 2os.</w:t>
      </w:r>
    </w:p>
    <w:p w:rsidR="00E829C7" w:rsidRDefault="00E829C7" w:rsidP="00E829C7">
      <w:pPr>
        <w:rPr>
          <w:b/>
          <w:lang w:val="en-US" w:eastAsia="zh-CN"/>
        </w:rPr>
      </w:pPr>
      <w:r w:rsidRPr="00BA1B9E">
        <w:rPr>
          <w:b/>
          <w:lang w:val="en-US" w:eastAsia="zh-CN"/>
        </w:rPr>
        <w:t>Proposal</w:t>
      </w:r>
      <w:r>
        <w:rPr>
          <w:b/>
          <w:lang w:val="en-US" w:eastAsia="zh-CN"/>
        </w:rPr>
        <w:t xml:space="preserve"> 1</w:t>
      </w:r>
      <w:r w:rsidRPr="00BA1B9E">
        <w:rPr>
          <w:b/>
          <w:lang w:val="en-US" w:eastAsia="zh-CN"/>
        </w:rPr>
        <w:t xml:space="preserve">: </w:t>
      </w:r>
      <w:r>
        <w:rPr>
          <w:b/>
          <w:lang w:val="en-US" w:eastAsia="zh-CN"/>
        </w:rPr>
        <w:t>Only define symbol length of 2 to verify mapping Type B and processing capability 2.</w:t>
      </w:r>
    </w:p>
    <w:p w:rsidR="00E829C7" w:rsidRDefault="00E829C7" w:rsidP="00E829C7">
      <w:pPr>
        <w:rPr>
          <w:lang w:val="en-US" w:eastAsia="zh-CN"/>
        </w:rPr>
      </w:pPr>
    </w:p>
    <w:p w:rsidR="009A6D8C" w:rsidRDefault="009A6D8C" w:rsidP="00E829C7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Discussion</w:t>
      </w:r>
    </w:p>
    <w:p w:rsidR="0099113C" w:rsidRPr="0099113C" w:rsidRDefault="0099113C" w:rsidP="00A76FFC">
      <w:pPr>
        <w:jc w:val="center"/>
        <w:rPr>
          <w:lang w:eastAsia="zh-CN"/>
        </w:rPr>
      </w:pPr>
      <w:r>
        <w:rPr>
          <w:lang w:eastAsia="zh-CN"/>
        </w:rPr>
        <w:t>For TDD, only S slo</w:t>
      </w:r>
      <w:r w:rsidRPr="00D11C98">
        <w:t>t will be scheduled, the corresponding HARQ process only needs to counter S, no need to consider D slot, i.e.</w:t>
      </w:r>
      <w:r>
        <w:rPr>
          <w:rFonts w:eastAsiaTheme="minorEastAsia"/>
          <w:color w:val="0070C0"/>
          <w:lang w:val="en-US" w:eastAsia="zh-CN"/>
        </w:rPr>
        <w:br/>
      </w:r>
      <w:r>
        <w:rPr>
          <w:noProof/>
          <w:lang w:val="en-US" w:eastAsia="zh-CN"/>
        </w:rPr>
        <w:drawing>
          <wp:inline distT="0" distB="0" distL="0" distR="0" wp14:anchorId="4175430F" wp14:editId="4A9A7682">
            <wp:extent cx="2876550" cy="409575"/>
            <wp:effectExtent l="0" t="0" r="0" b="952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113C" w:rsidRDefault="00A76FFC" w:rsidP="0099113C">
      <w:pPr>
        <w:rPr>
          <w:lang w:val="en-US" w:eastAsia="zh-CN"/>
        </w:rPr>
      </w:pPr>
      <w:r>
        <w:rPr>
          <w:lang w:val="en-US" w:eastAsia="zh-CN"/>
        </w:rPr>
        <w:t>Thus, 2 HARQ processes are enough for “DDDSU”.</w:t>
      </w:r>
    </w:p>
    <w:p w:rsidR="00A76FFC" w:rsidRPr="00A76FFC" w:rsidRDefault="00A76FFC" w:rsidP="0099113C">
      <w:pPr>
        <w:rPr>
          <w:b/>
          <w:lang w:val="en-US" w:eastAsia="zh-CN"/>
        </w:rPr>
      </w:pPr>
      <w:r w:rsidRPr="00A76FFC">
        <w:rPr>
          <w:b/>
          <w:lang w:val="en-US" w:eastAsia="zh-CN"/>
        </w:rPr>
        <w:t>Proposal 2: HARQ process is 2 for TDD.</w:t>
      </w:r>
    </w:p>
    <w:bookmarkEnd w:id="2"/>
    <w:bookmarkEnd w:id="3"/>
    <w:p w:rsidR="00845A17" w:rsidRPr="000A4C5A" w:rsidRDefault="00845A17" w:rsidP="00845A17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Proposals</w:t>
      </w:r>
    </w:p>
    <w:p w:rsidR="00845A17" w:rsidRDefault="00845A17" w:rsidP="00845A17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</w:t>
      </w:r>
      <w:r>
        <w:rPr>
          <w:lang w:val="en-US" w:eastAsia="zh-CN"/>
        </w:rPr>
        <w:t>we discussed the open issues for the performance requirements for PDSCH mapping Type B and PDSCH processing time capability 2. Proposals are list as follows:</w:t>
      </w:r>
    </w:p>
    <w:p w:rsidR="0099113C" w:rsidRDefault="0099113C" w:rsidP="0099113C">
      <w:pPr>
        <w:rPr>
          <w:b/>
          <w:lang w:val="en-US" w:eastAsia="zh-CN"/>
        </w:rPr>
      </w:pPr>
      <w:r w:rsidRPr="00BA1B9E">
        <w:rPr>
          <w:b/>
          <w:lang w:val="en-US" w:eastAsia="zh-CN"/>
        </w:rPr>
        <w:t>Proposal</w:t>
      </w:r>
      <w:r>
        <w:rPr>
          <w:b/>
          <w:lang w:val="en-US" w:eastAsia="zh-CN"/>
        </w:rPr>
        <w:t xml:space="preserve"> 1</w:t>
      </w:r>
      <w:r w:rsidRPr="00BA1B9E">
        <w:rPr>
          <w:b/>
          <w:lang w:val="en-US" w:eastAsia="zh-CN"/>
        </w:rPr>
        <w:t xml:space="preserve">: </w:t>
      </w:r>
      <w:r>
        <w:rPr>
          <w:b/>
          <w:lang w:val="en-US" w:eastAsia="zh-CN"/>
        </w:rPr>
        <w:t>Only define symbol length of 2 to verify mapping Type B and processing capability 2.</w:t>
      </w:r>
    </w:p>
    <w:p w:rsidR="00845A17" w:rsidRPr="00597C0A" w:rsidRDefault="00597C0A" w:rsidP="00845A17">
      <w:pPr>
        <w:rPr>
          <w:b/>
          <w:lang w:val="en-US" w:eastAsia="zh-CN"/>
        </w:rPr>
      </w:pPr>
      <w:r w:rsidRPr="00A76FFC">
        <w:rPr>
          <w:b/>
          <w:lang w:val="en-US" w:eastAsia="zh-CN"/>
        </w:rPr>
        <w:t>Proposal 2: HARQ process is 2 for TDD.</w:t>
      </w:r>
    </w:p>
    <w:p w:rsidR="00845A17" w:rsidRPr="004A3E04" w:rsidRDefault="00845A17" w:rsidP="00845A17">
      <w:pPr>
        <w:pStyle w:val="1"/>
        <w:rPr>
          <w:rFonts w:ascii="Times New Roman" w:eastAsia="宋体" w:hAnsi="Times New Roman"/>
          <w:sz w:val="20"/>
          <w:lang w:eastAsia="zh-CN"/>
        </w:rPr>
      </w:pPr>
      <w:r w:rsidRPr="000A4C5A">
        <w:rPr>
          <w:rFonts w:hint="eastAsia"/>
        </w:rPr>
        <w:t>Reference</w:t>
      </w:r>
    </w:p>
    <w:p w:rsidR="00845A17" w:rsidRPr="00752D6B" w:rsidRDefault="00845A17" w:rsidP="00845A17">
      <w:pPr>
        <w:pStyle w:val="a8"/>
        <w:numPr>
          <w:ilvl w:val="0"/>
          <w:numId w:val="2"/>
        </w:numPr>
        <w:adjustRightInd w:val="0"/>
        <w:spacing w:after="180"/>
        <w:contextualSpacing/>
        <w:jc w:val="left"/>
        <w:rPr>
          <w:rFonts w:ascii="Times New Roman" w:hAnsi="Times New Roman"/>
          <w:color w:val="000000"/>
          <w:lang w:val="en-US"/>
        </w:rPr>
      </w:pPr>
      <w:bookmarkStart w:id="4" w:name="_Ref508638450"/>
      <w:bookmarkStart w:id="5" w:name="_Ref3386619"/>
      <w:bookmarkStart w:id="6" w:name="_Ref174151459"/>
      <w:bookmarkStart w:id="7" w:name="_Ref189809556"/>
      <w:bookmarkEnd w:id="0"/>
      <w:r w:rsidRPr="00690140">
        <w:rPr>
          <w:rFonts w:ascii="Times New Roman" w:hAnsi="Times New Roman"/>
          <w:color w:val="000000"/>
          <w:lang w:val="en-US"/>
        </w:rPr>
        <w:t>R</w:t>
      </w:r>
      <w:bookmarkEnd w:id="4"/>
      <w:r w:rsidR="006C730A">
        <w:rPr>
          <w:rFonts w:ascii="Times New Roman" w:hAnsi="Times New Roman"/>
          <w:color w:val="000000"/>
          <w:lang w:val="en-US"/>
        </w:rPr>
        <w:t>4-2005527</w:t>
      </w:r>
      <w:r w:rsidRPr="00690140">
        <w:rPr>
          <w:rFonts w:ascii="Times New Roman" w:hAnsi="Times New Roman"/>
          <w:color w:val="000000"/>
          <w:lang w:val="en-US"/>
        </w:rPr>
        <w:t>, “</w:t>
      </w:r>
      <w:r>
        <w:rPr>
          <w:rFonts w:ascii="Times New Roman" w:hAnsi="Times New Roman"/>
          <w:color w:val="000000"/>
          <w:lang w:val="en-US"/>
        </w:rPr>
        <w:t>Way forward for</w:t>
      </w:r>
      <w:r w:rsidRPr="00752D6B">
        <w:rPr>
          <w:rFonts w:ascii="Times New Roman" w:hAnsi="Times New Roman"/>
          <w:color w:val="000000"/>
          <w:lang w:val="en-US"/>
        </w:rPr>
        <w:t xml:space="preserve"> NR URLLC </w:t>
      </w:r>
      <w:r>
        <w:rPr>
          <w:rFonts w:ascii="Times New Roman" w:hAnsi="Times New Roman"/>
          <w:color w:val="000000"/>
          <w:lang w:val="en-US"/>
        </w:rPr>
        <w:t>performance requirements”, Intel Corporation</w:t>
      </w:r>
      <w:r w:rsidRPr="00752D6B">
        <w:rPr>
          <w:rFonts w:ascii="Times New Roman" w:hAnsi="Times New Roman"/>
          <w:color w:val="000000"/>
          <w:lang w:val="en-US"/>
        </w:rPr>
        <w:t>.</w:t>
      </w:r>
      <w:bookmarkEnd w:id="5"/>
      <w:bookmarkEnd w:id="6"/>
      <w:bookmarkEnd w:id="7"/>
    </w:p>
    <w:p w:rsidR="0065540C" w:rsidRDefault="00B964A6"/>
    <w:sectPr w:rsidR="0065540C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64A6" w:rsidRDefault="00B964A6" w:rsidP="00D753FE">
      <w:pPr>
        <w:spacing w:after="0"/>
      </w:pPr>
      <w:r>
        <w:separator/>
      </w:r>
    </w:p>
  </w:endnote>
  <w:endnote w:type="continuationSeparator" w:id="0">
    <w:p w:rsidR="00B964A6" w:rsidRDefault="00B964A6" w:rsidP="00D753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64A6" w:rsidRDefault="00B964A6" w:rsidP="00D753FE">
      <w:pPr>
        <w:spacing w:after="0"/>
      </w:pPr>
      <w:r>
        <w:separator/>
      </w:r>
    </w:p>
  </w:footnote>
  <w:footnote w:type="continuationSeparator" w:id="0">
    <w:p w:rsidR="00B964A6" w:rsidRDefault="00B964A6" w:rsidP="00D753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617BA"/>
    <w:multiLevelType w:val="hybridMultilevel"/>
    <w:tmpl w:val="6FC090A0"/>
    <w:lvl w:ilvl="0" w:tplc="E3DCF976">
      <w:start w:val="7"/>
      <w:numFmt w:val="bullet"/>
      <w:lvlText w:val="-"/>
      <w:lvlJc w:val="left"/>
      <w:pPr>
        <w:tabs>
          <w:tab w:val="num" w:pos="1632"/>
        </w:tabs>
        <w:ind w:left="1632" w:hanging="360"/>
      </w:pPr>
      <w:rPr>
        <w:rFonts w:ascii="Times New Roman" w:eastAsia="Times New Roman" w:hAnsi="Times New Roman" w:cs="Times New Roman" w:hint="default"/>
      </w:rPr>
    </w:lvl>
    <w:lvl w:ilvl="1" w:tplc="BE30E37A">
      <w:numFmt w:val="bullet"/>
      <w:lvlText w:val="•"/>
      <w:lvlJc w:val="left"/>
      <w:pPr>
        <w:tabs>
          <w:tab w:val="num" w:pos="2352"/>
        </w:tabs>
        <w:ind w:left="2352" w:hanging="360"/>
      </w:pPr>
      <w:rPr>
        <w:rFonts w:ascii="Arial" w:hAnsi="Arial" w:hint="default"/>
      </w:rPr>
    </w:lvl>
    <w:lvl w:ilvl="2" w:tplc="6EBA32B2" w:tentative="1">
      <w:start w:val="1"/>
      <w:numFmt w:val="bullet"/>
      <w:lvlText w:val="•"/>
      <w:lvlJc w:val="left"/>
      <w:pPr>
        <w:tabs>
          <w:tab w:val="num" w:pos="3072"/>
        </w:tabs>
        <w:ind w:left="3072" w:hanging="360"/>
      </w:pPr>
      <w:rPr>
        <w:rFonts w:ascii="Arial" w:hAnsi="Arial" w:hint="default"/>
      </w:rPr>
    </w:lvl>
    <w:lvl w:ilvl="3" w:tplc="5FAC9E5C" w:tentative="1">
      <w:start w:val="1"/>
      <w:numFmt w:val="bullet"/>
      <w:lvlText w:val="•"/>
      <w:lvlJc w:val="left"/>
      <w:pPr>
        <w:tabs>
          <w:tab w:val="num" w:pos="3792"/>
        </w:tabs>
        <w:ind w:left="3792" w:hanging="360"/>
      </w:pPr>
      <w:rPr>
        <w:rFonts w:ascii="Arial" w:hAnsi="Arial" w:hint="default"/>
      </w:rPr>
    </w:lvl>
    <w:lvl w:ilvl="4" w:tplc="C7F6CDEC" w:tentative="1">
      <w:start w:val="1"/>
      <w:numFmt w:val="bullet"/>
      <w:lvlText w:val="•"/>
      <w:lvlJc w:val="left"/>
      <w:pPr>
        <w:tabs>
          <w:tab w:val="num" w:pos="4512"/>
        </w:tabs>
        <w:ind w:left="4512" w:hanging="360"/>
      </w:pPr>
      <w:rPr>
        <w:rFonts w:ascii="Arial" w:hAnsi="Arial" w:hint="default"/>
      </w:rPr>
    </w:lvl>
    <w:lvl w:ilvl="5" w:tplc="54EC39BE" w:tentative="1">
      <w:start w:val="1"/>
      <w:numFmt w:val="bullet"/>
      <w:lvlText w:val="•"/>
      <w:lvlJc w:val="left"/>
      <w:pPr>
        <w:tabs>
          <w:tab w:val="num" w:pos="5232"/>
        </w:tabs>
        <w:ind w:left="5232" w:hanging="360"/>
      </w:pPr>
      <w:rPr>
        <w:rFonts w:ascii="Arial" w:hAnsi="Arial" w:hint="default"/>
      </w:rPr>
    </w:lvl>
    <w:lvl w:ilvl="6" w:tplc="C16E1780" w:tentative="1">
      <w:start w:val="1"/>
      <w:numFmt w:val="bullet"/>
      <w:lvlText w:val="•"/>
      <w:lvlJc w:val="left"/>
      <w:pPr>
        <w:tabs>
          <w:tab w:val="num" w:pos="5952"/>
        </w:tabs>
        <w:ind w:left="5952" w:hanging="360"/>
      </w:pPr>
      <w:rPr>
        <w:rFonts w:ascii="Arial" w:hAnsi="Arial" w:hint="default"/>
      </w:rPr>
    </w:lvl>
    <w:lvl w:ilvl="7" w:tplc="D652BE3E" w:tentative="1">
      <w:start w:val="1"/>
      <w:numFmt w:val="bullet"/>
      <w:lvlText w:val="•"/>
      <w:lvlJc w:val="left"/>
      <w:pPr>
        <w:tabs>
          <w:tab w:val="num" w:pos="6672"/>
        </w:tabs>
        <w:ind w:left="6672" w:hanging="360"/>
      </w:pPr>
      <w:rPr>
        <w:rFonts w:ascii="Arial" w:hAnsi="Arial" w:hint="default"/>
      </w:rPr>
    </w:lvl>
    <w:lvl w:ilvl="8" w:tplc="DF508230" w:tentative="1">
      <w:start w:val="1"/>
      <w:numFmt w:val="bullet"/>
      <w:lvlText w:val="•"/>
      <w:lvlJc w:val="left"/>
      <w:pPr>
        <w:tabs>
          <w:tab w:val="num" w:pos="7392"/>
        </w:tabs>
        <w:ind w:left="7392" w:hanging="360"/>
      </w:pPr>
      <w:rPr>
        <w:rFonts w:ascii="Arial" w:hAnsi="Arial" w:hint="default"/>
      </w:rPr>
    </w:lvl>
  </w:abstractNum>
  <w:abstractNum w:abstractNumId="1" w15:restartNumberingAfterBreak="0">
    <w:nsid w:val="066928FB"/>
    <w:multiLevelType w:val="hybridMultilevel"/>
    <w:tmpl w:val="E2A42B82"/>
    <w:lvl w:ilvl="0" w:tplc="E3DCF976">
      <w:start w:val="7"/>
      <w:numFmt w:val="bullet"/>
      <w:lvlText w:val="-"/>
      <w:lvlJc w:val="left"/>
      <w:pPr>
        <w:tabs>
          <w:tab w:val="num" w:pos="1632"/>
        </w:tabs>
        <w:ind w:left="163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cs="Courier New" w:hint="default"/>
      </w:rPr>
    </w:lvl>
    <w:lvl w:ilvl="2" w:tplc="6EBA32B2" w:tentative="1">
      <w:start w:val="1"/>
      <w:numFmt w:val="bullet"/>
      <w:lvlText w:val="•"/>
      <w:lvlJc w:val="left"/>
      <w:pPr>
        <w:tabs>
          <w:tab w:val="num" w:pos="3072"/>
        </w:tabs>
        <w:ind w:left="3072" w:hanging="360"/>
      </w:pPr>
      <w:rPr>
        <w:rFonts w:ascii="Arial" w:hAnsi="Arial" w:hint="default"/>
      </w:rPr>
    </w:lvl>
    <w:lvl w:ilvl="3" w:tplc="5FAC9E5C" w:tentative="1">
      <w:start w:val="1"/>
      <w:numFmt w:val="bullet"/>
      <w:lvlText w:val="•"/>
      <w:lvlJc w:val="left"/>
      <w:pPr>
        <w:tabs>
          <w:tab w:val="num" w:pos="3792"/>
        </w:tabs>
        <w:ind w:left="3792" w:hanging="360"/>
      </w:pPr>
      <w:rPr>
        <w:rFonts w:ascii="Arial" w:hAnsi="Arial" w:hint="default"/>
      </w:rPr>
    </w:lvl>
    <w:lvl w:ilvl="4" w:tplc="C7F6CDEC" w:tentative="1">
      <w:start w:val="1"/>
      <w:numFmt w:val="bullet"/>
      <w:lvlText w:val="•"/>
      <w:lvlJc w:val="left"/>
      <w:pPr>
        <w:tabs>
          <w:tab w:val="num" w:pos="4512"/>
        </w:tabs>
        <w:ind w:left="4512" w:hanging="360"/>
      </w:pPr>
      <w:rPr>
        <w:rFonts w:ascii="Arial" w:hAnsi="Arial" w:hint="default"/>
      </w:rPr>
    </w:lvl>
    <w:lvl w:ilvl="5" w:tplc="54EC39BE" w:tentative="1">
      <w:start w:val="1"/>
      <w:numFmt w:val="bullet"/>
      <w:lvlText w:val="•"/>
      <w:lvlJc w:val="left"/>
      <w:pPr>
        <w:tabs>
          <w:tab w:val="num" w:pos="5232"/>
        </w:tabs>
        <w:ind w:left="5232" w:hanging="360"/>
      </w:pPr>
      <w:rPr>
        <w:rFonts w:ascii="Arial" w:hAnsi="Arial" w:hint="default"/>
      </w:rPr>
    </w:lvl>
    <w:lvl w:ilvl="6" w:tplc="C16E1780" w:tentative="1">
      <w:start w:val="1"/>
      <w:numFmt w:val="bullet"/>
      <w:lvlText w:val="•"/>
      <w:lvlJc w:val="left"/>
      <w:pPr>
        <w:tabs>
          <w:tab w:val="num" w:pos="5952"/>
        </w:tabs>
        <w:ind w:left="5952" w:hanging="360"/>
      </w:pPr>
      <w:rPr>
        <w:rFonts w:ascii="Arial" w:hAnsi="Arial" w:hint="default"/>
      </w:rPr>
    </w:lvl>
    <w:lvl w:ilvl="7" w:tplc="D652BE3E" w:tentative="1">
      <w:start w:val="1"/>
      <w:numFmt w:val="bullet"/>
      <w:lvlText w:val="•"/>
      <w:lvlJc w:val="left"/>
      <w:pPr>
        <w:tabs>
          <w:tab w:val="num" w:pos="6672"/>
        </w:tabs>
        <w:ind w:left="6672" w:hanging="360"/>
      </w:pPr>
      <w:rPr>
        <w:rFonts w:ascii="Arial" w:hAnsi="Arial" w:hint="default"/>
      </w:rPr>
    </w:lvl>
    <w:lvl w:ilvl="8" w:tplc="DF508230" w:tentative="1">
      <w:start w:val="1"/>
      <w:numFmt w:val="bullet"/>
      <w:lvlText w:val="•"/>
      <w:lvlJc w:val="left"/>
      <w:pPr>
        <w:tabs>
          <w:tab w:val="num" w:pos="7392"/>
        </w:tabs>
        <w:ind w:left="7392" w:hanging="360"/>
      </w:pPr>
      <w:rPr>
        <w:rFonts w:ascii="Arial" w:hAnsi="Arial" w:hint="default"/>
      </w:rPr>
    </w:lvl>
  </w:abstractNum>
  <w:abstractNum w:abstractNumId="2" w15:restartNumberingAfterBreak="0">
    <w:nsid w:val="0BDD5F2B"/>
    <w:multiLevelType w:val="multilevel"/>
    <w:tmpl w:val="EB108476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142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107E5841"/>
    <w:multiLevelType w:val="hybridMultilevel"/>
    <w:tmpl w:val="EBCA217C"/>
    <w:lvl w:ilvl="0" w:tplc="E91429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4ED1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F0745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A303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CCA8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28C4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EB9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BCFC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1065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53C65B3"/>
    <w:multiLevelType w:val="hybridMultilevel"/>
    <w:tmpl w:val="9A68021A"/>
    <w:lvl w:ilvl="0" w:tplc="E3DCF976">
      <w:start w:val="7"/>
      <w:numFmt w:val="bullet"/>
      <w:lvlText w:val="-"/>
      <w:lvlJc w:val="left"/>
      <w:pPr>
        <w:tabs>
          <w:tab w:val="num" w:pos="1632"/>
        </w:tabs>
        <w:ind w:left="163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cs="Courier New" w:hint="default"/>
      </w:rPr>
    </w:lvl>
    <w:lvl w:ilvl="2" w:tplc="6EBA32B2" w:tentative="1">
      <w:start w:val="1"/>
      <w:numFmt w:val="bullet"/>
      <w:lvlText w:val="•"/>
      <w:lvlJc w:val="left"/>
      <w:pPr>
        <w:tabs>
          <w:tab w:val="num" w:pos="3072"/>
        </w:tabs>
        <w:ind w:left="3072" w:hanging="360"/>
      </w:pPr>
      <w:rPr>
        <w:rFonts w:ascii="Arial" w:hAnsi="Arial" w:hint="default"/>
      </w:rPr>
    </w:lvl>
    <w:lvl w:ilvl="3" w:tplc="5FAC9E5C" w:tentative="1">
      <w:start w:val="1"/>
      <w:numFmt w:val="bullet"/>
      <w:lvlText w:val="•"/>
      <w:lvlJc w:val="left"/>
      <w:pPr>
        <w:tabs>
          <w:tab w:val="num" w:pos="3792"/>
        </w:tabs>
        <w:ind w:left="3792" w:hanging="360"/>
      </w:pPr>
      <w:rPr>
        <w:rFonts w:ascii="Arial" w:hAnsi="Arial" w:hint="default"/>
      </w:rPr>
    </w:lvl>
    <w:lvl w:ilvl="4" w:tplc="C7F6CDEC" w:tentative="1">
      <w:start w:val="1"/>
      <w:numFmt w:val="bullet"/>
      <w:lvlText w:val="•"/>
      <w:lvlJc w:val="left"/>
      <w:pPr>
        <w:tabs>
          <w:tab w:val="num" w:pos="4512"/>
        </w:tabs>
        <w:ind w:left="4512" w:hanging="360"/>
      </w:pPr>
      <w:rPr>
        <w:rFonts w:ascii="Arial" w:hAnsi="Arial" w:hint="default"/>
      </w:rPr>
    </w:lvl>
    <w:lvl w:ilvl="5" w:tplc="54EC39BE" w:tentative="1">
      <w:start w:val="1"/>
      <w:numFmt w:val="bullet"/>
      <w:lvlText w:val="•"/>
      <w:lvlJc w:val="left"/>
      <w:pPr>
        <w:tabs>
          <w:tab w:val="num" w:pos="5232"/>
        </w:tabs>
        <w:ind w:left="5232" w:hanging="360"/>
      </w:pPr>
      <w:rPr>
        <w:rFonts w:ascii="Arial" w:hAnsi="Arial" w:hint="default"/>
      </w:rPr>
    </w:lvl>
    <w:lvl w:ilvl="6" w:tplc="C16E1780" w:tentative="1">
      <w:start w:val="1"/>
      <w:numFmt w:val="bullet"/>
      <w:lvlText w:val="•"/>
      <w:lvlJc w:val="left"/>
      <w:pPr>
        <w:tabs>
          <w:tab w:val="num" w:pos="5952"/>
        </w:tabs>
        <w:ind w:left="5952" w:hanging="360"/>
      </w:pPr>
      <w:rPr>
        <w:rFonts w:ascii="Arial" w:hAnsi="Arial" w:hint="default"/>
      </w:rPr>
    </w:lvl>
    <w:lvl w:ilvl="7" w:tplc="D652BE3E" w:tentative="1">
      <w:start w:val="1"/>
      <w:numFmt w:val="bullet"/>
      <w:lvlText w:val="•"/>
      <w:lvlJc w:val="left"/>
      <w:pPr>
        <w:tabs>
          <w:tab w:val="num" w:pos="6672"/>
        </w:tabs>
        <w:ind w:left="6672" w:hanging="360"/>
      </w:pPr>
      <w:rPr>
        <w:rFonts w:ascii="Arial" w:hAnsi="Arial" w:hint="default"/>
      </w:rPr>
    </w:lvl>
    <w:lvl w:ilvl="8" w:tplc="DF508230" w:tentative="1">
      <w:start w:val="1"/>
      <w:numFmt w:val="bullet"/>
      <w:lvlText w:val="•"/>
      <w:lvlJc w:val="left"/>
      <w:pPr>
        <w:tabs>
          <w:tab w:val="num" w:pos="7392"/>
        </w:tabs>
        <w:ind w:left="7392" w:hanging="360"/>
      </w:pPr>
      <w:rPr>
        <w:rFonts w:ascii="Arial" w:hAnsi="Arial" w:hint="default"/>
      </w:rPr>
    </w:lvl>
  </w:abstractNum>
  <w:abstractNum w:abstractNumId="5" w15:restartNumberingAfterBreak="0">
    <w:nsid w:val="15871FAD"/>
    <w:multiLevelType w:val="hybridMultilevel"/>
    <w:tmpl w:val="DA464906"/>
    <w:lvl w:ilvl="0" w:tplc="DCCABB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8EF56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BEC2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6C1FA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7E62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B0CA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EA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02C1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4C6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E0B48BE"/>
    <w:multiLevelType w:val="hybridMultilevel"/>
    <w:tmpl w:val="E7D2E92E"/>
    <w:lvl w:ilvl="0" w:tplc="07FEF9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B06C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A432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F23C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4E56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0A09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3EAA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E60C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A8B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E0F4A70"/>
    <w:multiLevelType w:val="hybridMultilevel"/>
    <w:tmpl w:val="C7C67F72"/>
    <w:lvl w:ilvl="0" w:tplc="868E88CC">
      <w:start w:val="252"/>
      <w:numFmt w:val="bullet"/>
      <w:lvlText w:val="–"/>
      <w:lvlJc w:val="left"/>
      <w:pPr>
        <w:ind w:left="18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2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80" w:hanging="420"/>
      </w:pPr>
      <w:rPr>
        <w:rFonts w:ascii="Wingdings" w:hAnsi="Wingdings" w:hint="default"/>
      </w:rPr>
    </w:lvl>
  </w:abstractNum>
  <w:abstractNum w:abstractNumId="8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3C975F0"/>
    <w:multiLevelType w:val="hybridMultilevel"/>
    <w:tmpl w:val="6E58A8D2"/>
    <w:lvl w:ilvl="0" w:tplc="12E2C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5610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96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0E3B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84D6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445E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14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125F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A255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F1E17E7"/>
    <w:multiLevelType w:val="hybridMultilevel"/>
    <w:tmpl w:val="41129D04"/>
    <w:lvl w:ilvl="0" w:tplc="868E88CC">
      <w:start w:val="252"/>
      <w:numFmt w:val="bullet"/>
      <w:lvlText w:val="–"/>
      <w:lvlJc w:val="left"/>
      <w:pPr>
        <w:ind w:left="1820" w:hanging="420"/>
      </w:pPr>
      <w:rPr>
        <w:rFonts w:ascii="Times New Roman" w:hAnsi="Times New Roman" w:hint="default"/>
      </w:rPr>
    </w:lvl>
    <w:lvl w:ilvl="1" w:tplc="0409000B">
      <w:start w:val="19"/>
      <w:numFmt w:val="bullet"/>
      <w:lvlText w:val=""/>
      <w:lvlJc w:val="left"/>
      <w:pPr>
        <w:ind w:left="2240" w:hanging="420"/>
      </w:pPr>
      <w:rPr>
        <w:rFonts w:ascii="Wingdings" w:eastAsia="Times New Roman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80" w:hanging="420"/>
      </w:pPr>
      <w:rPr>
        <w:rFonts w:ascii="Wingdings" w:hAnsi="Wingdings" w:hint="default"/>
      </w:rPr>
    </w:lvl>
  </w:abstractNum>
  <w:abstractNum w:abstractNumId="11" w15:restartNumberingAfterBreak="0">
    <w:nsid w:val="4621211D"/>
    <w:multiLevelType w:val="hybridMultilevel"/>
    <w:tmpl w:val="2CE4AA44"/>
    <w:lvl w:ilvl="0" w:tplc="868E88CC">
      <w:start w:val="252"/>
      <w:numFmt w:val="bullet"/>
      <w:lvlText w:val="–"/>
      <w:lvlJc w:val="left"/>
      <w:pPr>
        <w:ind w:left="18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2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80" w:hanging="420"/>
      </w:pPr>
      <w:rPr>
        <w:rFonts w:ascii="Wingdings" w:hAnsi="Wingdings" w:hint="default"/>
      </w:rPr>
    </w:lvl>
  </w:abstractNum>
  <w:abstractNum w:abstractNumId="12" w15:restartNumberingAfterBreak="0">
    <w:nsid w:val="498130F9"/>
    <w:multiLevelType w:val="hybridMultilevel"/>
    <w:tmpl w:val="D7266978"/>
    <w:lvl w:ilvl="0" w:tplc="07FEF9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CF976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E3DCF976">
      <w:start w:val="7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B1F23C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4E56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0A09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3EAA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E60C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A8B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4481D7E"/>
    <w:multiLevelType w:val="hybridMultilevel"/>
    <w:tmpl w:val="2026AAC2"/>
    <w:lvl w:ilvl="0" w:tplc="E3DCF976">
      <w:start w:val="7"/>
      <w:numFmt w:val="bullet"/>
      <w:lvlText w:val="-"/>
      <w:lvlJc w:val="left"/>
      <w:pPr>
        <w:ind w:left="1556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4" w15:restartNumberingAfterBreak="0">
    <w:nsid w:val="5ACA46B3"/>
    <w:multiLevelType w:val="hybridMultilevel"/>
    <w:tmpl w:val="ED36D804"/>
    <w:lvl w:ilvl="0" w:tplc="868E88CC">
      <w:start w:val="252"/>
      <w:numFmt w:val="bullet"/>
      <w:lvlText w:val="–"/>
      <w:lvlJc w:val="left"/>
      <w:pPr>
        <w:ind w:left="18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2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80" w:hanging="420"/>
      </w:pPr>
      <w:rPr>
        <w:rFonts w:ascii="Wingdings" w:hAnsi="Wingdings" w:hint="default"/>
      </w:rPr>
    </w:lvl>
  </w:abstractNum>
  <w:abstractNum w:abstractNumId="15" w15:restartNumberingAfterBreak="0">
    <w:nsid w:val="61721DC7"/>
    <w:multiLevelType w:val="hybridMultilevel"/>
    <w:tmpl w:val="0122CB80"/>
    <w:lvl w:ilvl="0" w:tplc="E3DCF976">
      <w:start w:val="7"/>
      <w:numFmt w:val="bullet"/>
      <w:lvlText w:val="-"/>
      <w:lvlJc w:val="left"/>
      <w:pPr>
        <w:tabs>
          <w:tab w:val="num" w:pos="1632"/>
        </w:tabs>
        <w:ind w:left="163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cs="Courier New" w:hint="default"/>
      </w:rPr>
    </w:lvl>
    <w:lvl w:ilvl="2" w:tplc="6EBA32B2" w:tentative="1">
      <w:start w:val="1"/>
      <w:numFmt w:val="bullet"/>
      <w:lvlText w:val="•"/>
      <w:lvlJc w:val="left"/>
      <w:pPr>
        <w:tabs>
          <w:tab w:val="num" w:pos="3072"/>
        </w:tabs>
        <w:ind w:left="3072" w:hanging="360"/>
      </w:pPr>
      <w:rPr>
        <w:rFonts w:ascii="Arial" w:hAnsi="Arial" w:hint="default"/>
      </w:rPr>
    </w:lvl>
    <w:lvl w:ilvl="3" w:tplc="5FAC9E5C" w:tentative="1">
      <w:start w:val="1"/>
      <w:numFmt w:val="bullet"/>
      <w:lvlText w:val="•"/>
      <w:lvlJc w:val="left"/>
      <w:pPr>
        <w:tabs>
          <w:tab w:val="num" w:pos="3792"/>
        </w:tabs>
        <w:ind w:left="3792" w:hanging="360"/>
      </w:pPr>
      <w:rPr>
        <w:rFonts w:ascii="Arial" w:hAnsi="Arial" w:hint="default"/>
      </w:rPr>
    </w:lvl>
    <w:lvl w:ilvl="4" w:tplc="C7F6CDEC" w:tentative="1">
      <w:start w:val="1"/>
      <w:numFmt w:val="bullet"/>
      <w:lvlText w:val="•"/>
      <w:lvlJc w:val="left"/>
      <w:pPr>
        <w:tabs>
          <w:tab w:val="num" w:pos="4512"/>
        </w:tabs>
        <w:ind w:left="4512" w:hanging="360"/>
      </w:pPr>
      <w:rPr>
        <w:rFonts w:ascii="Arial" w:hAnsi="Arial" w:hint="default"/>
      </w:rPr>
    </w:lvl>
    <w:lvl w:ilvl="5" w:tplc="54EC39BE" w:tentative="1">
      <w:start w:val="1"/>
      <w:numFmt w:val="bullet"/>
      <w:lvlText w:val="•"/>
      <w:lvlJc w:val="left"/>
      <w:pPr>
        <w:tabs>
          <w:tab w:val="num" w:pos="5232"/>
        </w:tabs>
        <w:ind w:left="5232" w:hanging="360"/>
      </w:pPr>
      <w:rPr>
        <w:rFonts w:ascii="Arial" w:hAnsi="Arial" w:hint="default"/>
      </w:rPr>
    </w:lvl>
    <w:lvl w:ilvl="6" w:tplc="C16E1780" w:tentative="1">
      <w:start w:val="1"/>
      <w:numFmt w:val="bullet"/>
      <w:lvlText w:val="•"/>
      <w:lvlJc w:val="left"/>
      <w:pPr>
        <w:tabs>
          <w:tab w:val="num" w:pos="5952"/>
        </w:tabs>
        <w:ind w:left="5952" w:hanging="360"/>
      </w:pPr>
      <w:rPr>
        <w:rFonts w:ascii="Arial" w:hAnsi="Arial" w:hint="default"/>
      </w:rPr>
    </w:lvl>
    <w:lvl w:ilvl="7" w:tplc="D652BE3E" w:tentative="1">
      <w:start w:val="1"/>
      <w:numFmt w:val="bullet"/>
      <w:lvlText w:val="•"/>
      <w:lvlJc w:val="left"/>
      <w:pPr>
        <w:tabs>
          <w:tab w:val="num" w:pos="6672"/>
        </w:tabs>
        <w:ind w:left="6672" w:hanging="360"/>
      </w:pPr>
      <w:rPr>
        <w:rFonts w:ascii="Arial" w:hAnsi="Arial" w:hint="default"/>
      </w:rPr>
    </w:lvl>
    <w:lvl w:ilvl="8" w:tplc="DF508230" w:tentative="1">
      <w:start w:val="1"/>
      <w:numFmt w:val="bullet"/>
      <w:lvlText w:val="•"/>
      <w:lvlJc w:val="left"/>
      <w:pPr>
        <w:tabs>
          <w:tab w:val="num" w:pos="7392"/>
        </w:tabs>
        <w:ind w:left="7392" w:hanging="360"/>
      </w:pPr>
      <w:rPr>
        <w:rFonts w:ascii="Arial" w:hAnsi="Arial" w:hint="default"/>
      </w:rPr>
    </w:lvl>
  </w:abstractNum>
  <w:abstractNum w:abstractNumId="16" w15:restartNumberingAfterBreak="0">
    <w:nsid w:val="70EE3428"/>
    <w:multiLevelType w:val="hybridMultilevel"/>
    <w:tmpl w:val="53D0E53C"/>
    <w:lvl w:ilvl="0" w:tplc="767E57D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4AB23C5"/>
    <w:multiLevelType w:val="hybridMultilevel"/>
    <w:tmpl w:val="D2302470"/>
    <w:lvl w:ilvl="0" w:tplc="E3DCF976">
      <w:start w:val="7"/>
      <w:numFmt w:val="bullet"/>
      <w:lvlText w:val="-"/>
      <w:lvlJc w:val="left"/>
      <w:pPr>
        <w:tabs>
          <w:tab w:val="num" w:pos="1632"/>
        </w:tabs>
        <w:ind w:left="163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352"/>
        </w:tabs>
        <w:ind w:left="2352" w:hanging="360"/>
      </w:pPr>
      <w:rPr>
        <w:rFonts w:ascii="Courier New" w:hAnsi="Courier New" w:cs="Courier New" w:hint="default"/>
      </w:rPr>
    </w:lvl>
    <w:lvl w:ilvl="2" w:tplc="6EBA32B2" w:tentative="1">
      <w:start w:val="1"/>
      <w:numFmt w:val="bullet"/>
      <w:lvlText w:val="•"/>
      <w:lvlJc w:val="left"/>
      <w:pPr>
        <w:tabs>
          <w:tab w:val="num" w:pos="3072"/>
        </w:tabs>
        <w:ind w:left="3072" w:hanging="360"/>
      </w:pPr>
      <w:rPr>
        <w:rFonts w:ascii="Arial" w:hAnsi="Arial" w:hint="default"/>
      </w:rPr>
    </w:lvl>
    <w:lvl w:ilvl="3" w:tplc="5FAC9E5C" w:tentative="1">
      <w:start w:val="1"/>
      <w:numFmt w:val="bullet"/>
      <w:lvlText w:val="•"/>
      <w:lvlJc w:val="left"/>
      <w:pPr>
        <w:tabs>
          <w:tab w:val="num" w:pos="3792"/>
        </w:tabs>
        <w:ind w:left="3792" w:hanging="360"/>
      </w:pPr>
      <w:rPr>
        <w:rFonts w:ascii="Arial" w:hAnsi="Arial" w:hint="default"/>
      </w:rPr>
    </w:lvl>
    <w:lvl w:ilvl="4" w:tplc="C7F6CDEC" w:tentative="1">
      <w:start w:val="1"/>
      <w:numFmt w:val="bullet"/>
      <w:lvlText w:val="•"/>
      <w:lvlJc w:val="left"/>
      <w:pPr>
        <w:tabs>
          <w:tab w:val="num" w:pos="4512"/>
        </w:tabs>
        <w:ind w:left="4512" w:hanging="360"/>
      </w:pPr>
      <w:rPr>
        <w:rFonts w:ascii="Arial" w:hAnsi="Arial" w:hint="default"/>
      </w:rPr>
    </w:lvl>
    <w:lvl w:ilvl="5" w:tplc="54EC39BE" w:tentative="1">
      <w:start w:val="1"/>
      <w:numFmt w:val="bullet"/>
      <w:lvlText w:val="•"/>
      <w:lvlJc w:val="left"/>
      <w:pPr>
        <w:tabs>
          <w:tab w:val="num" w:pos="5232"/>
        </w:tabs>
        <w:ind w:left="5232" w:hanging="360"/>
      </w:pPr>
      <w:rPr>
        <w:rFonts w:ascii="Arial" w:hAnsi="Arial" w:hint="default"/>
      </w:rPr>
    </w:lvl>
    <w:lvl w:ilvl="6" w:tplc="C16E1780" w:tentative="1">
      <w:start w:val="1"/>
      <w:numFmt w:val="bullet"/>
      <w:lvlText w:val="•"/>
      <w:lvlJc w:val="left"/>
      <w:pPr>
        <w:tabs>
          <w:tab w:val="num" w:pos="5952"/>
        </w:tabs>
        <w:ind w:left="5952" w:hanging="360"/>
      </w:pPr>
      <w:rPr>
        <w:rFonts w:ascii="Arial" w:hAnsi="Arial" w:hint="default"/>
      </w:rPr>
    </w:lvl>
    <w:lvl w:ilvl="7" w:tplc="D652BE3E" w:tentative="1">
      <w:start w:val="1"/>
      <w:numFmt w:val="bullet"/>
      <w:lvlText w:val="•"/>
      <w:lvlJc w:val="left"/>
      <w:pPr>
        <w:tabs>
          <w:tab w:val="num" w:pos="6672"/>
        </w:tabs>
        <w:ind w:left="6672" w:hanging="360"/>
      </w:pPr>
      <w:rPr>
        <w:rFonts w:ascii="Arial" w:hAnsi="Arial" w:hint="default"/>
      </w:rPr>
    </w:lvl>
    <w:lvl w:ilvl="8" w:tplc="DF508230" w:tentative="1">
      <w:start w:val="1"/>
      <w:numFmt w:val="bullet"/>
      <w:lvlText w:val="•"/>
      <w:lvlJc w:val="left"/>
      <w:pPr>
        <w:tabs>
          <w:tab w:val="num" w:pos="7392"/>
        </w:tabs>
        <w:ind w:left="7392" w:hanging="360"/>
      </w:pPr>
      <w:rPr>
        <w:rFonts w:ascii="Arial" w:hAnsi="Arial" w:hint="default"/>
      </w:rPr>
    </w:lvl>
  </w:abstractNum>
  <w:abstractNum w:abstractNumId="18" w15:restartNumberingAfterBreak="0">
    <w:nsid w:val="7CB62D74"/>
    <w:multiLevelType w:val="hybridMultilevel"/>
    <w:tmpl w:val="0E4A6928"/>
    <w:lvl w:ilvl="0" w:tplc="767E57D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EB23A5C"/>
    <w:multiLevelType w:val="hybridMultilevel"/>
    <w:tmpl w:val="4E0CB0F4"/>
    <w:lvl w:ilvl="0" w:tplc="868E88CC">
      <w:start w:val="252"/>
      <w:numFmt w:val="bullet"/>
      <w:lvlText w:val="–"/>
      <w:lvlJc w:val="left"/>
      <w:pPr>
        <w:ind w:left="18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2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6"/>
  </w:num>
  <w:num w:numId="6">
    <w:abstractNumId w:val="12"/>
  </w:num>
  <w:num w:numId="7">
    <w:abstractNumId w:val="9"/>
  </w:num>
  <w:num w:numId="8">
    <w:abstractNumId w:val="0"/>
  </w:num>
  <w:num w:numId="9">
    <w:abstractNumId w:val="1"/>
  </w:num>
  <w:num w:numId="10">
    <w:abstractNumId w:val="17"/>
  </w:num>
  <w:num w:numId="11">
    <w:abstractNumId w:val="15"/>
  </w:num>
  <w:num w:numId="12">
    <w:abstractNumId w:val="4"/>
  </w:num>
  <w:num w:numId="13">
    <w:abstractNumId w:val="16"/>
  </w:num>
  <w:num w:numId="14">
    <w:abstractNumId w:val="18"/>
  </w:num>
  <w:num w:numId="15">
    <w:abstractNumId w:val="3"/>
  </w:num>
  <w:num w:numId="16">
    <w:abstractNumId w:val="14"/>
  </w:num>
  <w:num w:numId="17">
    <w:abstractNumId w:val="10"/>
  </w:num>
  <w:num w:numId="18">
    <w:abstractNumId w:val="11"/>
  </w:num>
  <w:num w:numId="19">
    <w:abstractNumId w:val="5"/>
  </w:num>
  <w:num w:numId="20">
    <w:abstractNumId w:val="7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713"/>
    <w:rsid w:val="000217DB"/>
    <w:rsid w:val="000274F2"/>
    <w:rsid w:val="00113098"/>
    <w:rsid w:val="001775B7"/>
    <w:rsid w:val="00184462"/>
    <w:rsid w:val="0018718E"/>
    <w:rsid w:val="001B00F8"/>
    <w:rsid w:val="0027055E"/>
    <w:rsid w:val="002858E7"/>
    <w:rsid w:val="002920E1"/>
    <w:rsid w:val="002A168B"/>
    <w:rsid w:val="002B085E"/>
    <w:rsid w:val="00323B6C"/>
    <w:rsid w:val="003703B0"/>
    <w:rsid w:val="003775FB"/>
    <w:rsid w:val="0037761F"/>
    <w:rsid w:val="003F268E"/>
    <w:rsid w:val="0048457F"/>
    <w:rsid w:val="00520F77"/>
    <w:rsid w:val="00550508"/>
    <w:rsid w:val="00597C0A"/>
    <w:rsid w:val="005A1B15"/>
    <w:rsid w:val="005C7713"/>
    <w:rsid w:val="00676411"/>
    <w:rsid w:val="006C66AB"/>
    <w:rsid w:val="006C730A"/>
    <w:rsid w:val="0077118E"/>
    <w:rsid w:val="007D0FFE"/>
    <w:rsid w:val="007D5E88"/>
    <w:rsid w:val="00845A17"/>
    <w:rsid w:val="008D26E5"/>
    <w:rsid w:val="008F01B8"/>
    <w:rsid w:val="009431FB"/>
    <w:rsid w:val="0099113C"/>
    <w:rsid w:val="009A6D8C"/>
    <w:rsid w:val="009A7EB5"/>
    <w:rsid w:val="009C3DDF"/>
    <w:rsid w:val="009D5853"/>
    <w:rsid w:val="00A736B7"/>
    <w:rsid w:val="00A76FFC"/>
    <w:rsid w:val="00AF6F25"/>
    <w:rsid w:val="00B544FE"/>
    <w:rsid w:val="00B76A22"/>
    <w:rsid w:val="00B9447D"/>
    <w:rsid w:val="00B964A6"/>
    <w:rsid w:val="00BA1B9E"/>
    <w:rsid w:val="00BE0172"/>
    <w:rsid w:val="00C25F9F"/>
    <w:rsid w:val="00C4444A"/>
    <w:rsid w:val="00C84ED4"/>
    <w:rsid w:val="00CA7A01"/>
    <w:rsid w:val="00D11C98"/>
    <w:rsid w:val="00D26923"/>
    <w:rsid w:val="00D61B0F"/>
    <w:rsid w:val="00D753FE"/>
    <w:rsid w:val="00E01DE6"/>
    <w:rsid w:val="00E21D11"/>
    <w:rsid w:val="00E537F6"/>
    <w:rsid w:val="00E829C7"/>
    <w:rsid w:val="00E82E69"/>
    <w:rsid w:val="00EA682E"/>
    <w:rsid w:val="00FB091E"/>
    <w:rsid w:val="00FD77FF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3EBDE82-4BE5-4195-9430-5E72BF082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45A17"/>
    <w:pPr>
      <w:spacing w:after="180"/>
      <w:jc w:val="both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1"/>
    <w:link w:val="1Char"/>
    <w:qFormat/>
    <w:rsid w:val="00845A1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paragraph" w:styleId="2">
    <w:name w:val="heading 2"/>
    <w:basedOn w:val="1"/>
    <w:next w:val="a1"/>
    <w:link w:val="2Char"/>
    <w:qFormat/>
    <w:rsid w:val="00845A1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"/>
    <w:next w:val="a1"/>
    <w:link w:val="3Char"/>
    <w:qFormat/>
    <w:rsid w:val="00845A17"/>
    <w:pPr>
      <w:framePr w:wrap="around" w:vAnchor="text" w:hAnchor="text" w:y="1"/>
      <w:numPr>
        <w:ilvl w:val="2"/>
      </w:numPr>
      <w:spacing w:before="120"/>
      <w:ind w:left="0"/>
      <w:outlineLvl w:val="2"/>
    </w:pPr>
    <w:rPr>
      <w:rFonts w:eastAsia="Times New Roman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1"/>
    <w:link w:val="4Char"/>
    <w:qFormat/>
    <w:rsid w:val="00845A17"/>
    <w:pPr>
      <w:framePr w:wrap="around"/>
      <w:numPr>
        <w:ilvl w:val="3"/>
      </w:numPr>
      <w:outlineLvl w:val="3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H1 Char"/>
    <w:basedOn w:val="a2"/>
    <w:link w:val="1"/>
    <w:rsid w:val="00845A17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basedOn w:val="a2"/>
    <w:link w:val="2"/>
    <w:rsid w:val="00845A17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"/>
    <w:basedOn w:val="a2"/>
    <w:link w:val="3"/>
    <w:rsid w:val="00845A17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2"/>
    <w:link w:val="4"/>
    <w:rsid w:val="00845A17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styleId="a5">
    <w:name w:val="footer"/>
    <w:basedOn w:val="a6"/>
    <w:link w:val="Char"/>
    <w:uiPriority w:val="99"/>
    <w:rsid w:val="00845A17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">
    <w:name w:val="页脚 Char"/>
    <w:basedOn w:val="a2"/>
    <w:link w:val="a5"/>
    <w:uiPriority w:val="99"/>
    <w:rsid w:val="00845A17"/>
    <w:rPr>
      <w:rFonts w:ascii="Arial" w:eastAsia="MS Mincho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link w:val="CRCoverPageChar"/>
    <w:rsid w:val="00845A17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a7">
    <w:name w:val="首标题"/>
    <w:rsid w:val="00845A17"/>
    <w:rPr>
      <w:rFonts w:ascii="Arial" w:eastAsia="宋体" w:hAnsi="Arial"/>
      <w:sz w:val="24"/>
      <w:lang w:val="en-US" w:eastAsia="zh-CN" w:bidi="ar-SA"/>
    </w:rPr>
  </w:style>
  <w:style w:type="paragraph" w:customStyle="1" w:styleId="a">
    <w:name w:val="插图题注"/>
    <w:basedOn w:val="a1"/>
    <w:rsid w:val="00845A17"/>
    <w:pPr>
      <w:numPr>
        <w:ilvl w:val="7"/>
        <w:numId w:val="1"/>
      </w:numPr>
    </w:pPr>
  </w:style>
  <w:style w:type="paragraph" w:customStyle="1" w:styleId="a0">
    <w:name w:val="表格题注"/>
    <w:basedOn w:val="a1"/>
    <w:rsid w:val="00845A17"/>
    <w:pPr>
      <w:numPr>
        <w:ilvl w:val="8"/>
        <w:numId w:val="1"/>
      </w:numPr>
    </w:pPr>
  </w:style>
  <w:style w:type="character" w:customStyle="1" w:styleId="CRCoverPageChar">
    <w:name w:val="CR Cover Page Char"/>
    <w:link w:val="CRCoverPage"/>
    <w:rsid w:val="00845A17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styleId="a8">
    <w:name w:val="List Paragraph"/>
    <w:basedOn w:val="a1"/>
    <w:link w:val="Char0"/>
    <w:uiPriority w:val="34"/>
    <w:qFormat/>
    <w:rsid w:val="00845A17"/>
    <w:pPr>
      <w:suppressAutoHyphens/>
      <w:overflowPunct w:val="0"/>
      <w:autoSpaceDE w:val="0"/>
      <w:autoSpaceDN w:val="0"/>
      <w:spacing w:after="120"/>
      <w:ind w:left="720"/>
      <w:textAlignment w:val="baseline"/>
    </w:pPr>
    <w:rPr>
      <w:rFonts w:ascii="Arial" w:eastAsia="等线" w:hAnsi="Arial"/>
      <w:lang w:eastAsia="zh-CN"/>
    </w:rPr>
  </w:style>
  <w:style w:type="character" w:customStyle="1" w:styleId="Char0">
    <w:name w:val="列出段落 Char"/>
    <w:link w:val="a8"/>
    <w:uiPriority w:val="34"/>
    <w:locked/>
    <w:rsid w:val="00845A17"/>
    <w:rPr>
      <w:rFonts w:ascii="Arial" w:eastAsia="等线" w:hAnsi="Arial" w:cs="Times New Roman"/>
      <w:kern w:val="0"/>
      <w:sz w:val="20"/>
      <w:szCs w:val="20"/>
      <w:lang w:val="en-GB"/>
    </w:rPr>
  </w:style>
  <w:style w:type="paragraph" w:styleId="a6">
    <w:name w:val="header"/>
    <w:basedOn w:val="a1"/>
    <w:link w:val="Char1"/>
    <w:uiPriority w:val="99"/>
    <w:unhideWhenUsed/>
    <w:rsid w:val="00845A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2"/>
    <w:link w:val="a6"/>
    <w:uiPriority w:val="99"/>
    <w:rsid w:val="00845A17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11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15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63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86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038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712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600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859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886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37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46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65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050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0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6489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28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5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459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1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3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587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94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85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0585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067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5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3FF359-9D7A-4C6C-A954-54B4CF67A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4</Pages>
  <Words>655</Words>
  <Characters>3734</Characters>
  <Application>Microsoft Office Word</Application>
  <DocSecurity>0</DocSecurity>
  <Lines>31</Lines>
  <Paragraphs>8</Paragraphs>
  <ScaleCrop>false</ScaleCrop>
  <Company>Huawei Technologies Co.,Ltd.</Company>
  <LinksUpToDate>false</LinksUpToDate>
  <CharactersWithSpaces>4381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17</cp:revision>
  <dcterms:created xsi:type="dcterms:W3CDTF">2020-05-07T07:23:00Z</dcterms:created>
  <dcterms:modified xsi:type="dcterms:W3CDTF">2020-05-15T12:01:00Z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(3)G0Wead4BVu3c7jUbv+VV0hEMMFVD7FeIWWlNMz6gfta6mog0egEgLpoOyWveItvzsePwGUuw
v8I4AYr0XoM+PgUuZr3clNTdHQNR2FGZI1m85j+6Y0xwgvYt43HcjlESSA9UUtAHhIiTHwGm
RUryTO/AgqAGndYOwJCfyP6yFNcDpZW1ON0P4K8TiBf6Z3WM8rxMuxYrB8g3v+D71Yt1qX6Z
PyOepCRPGJ5+A20wuc</vt:lpwstr>
  </property>
  <property fmtid="{D5CDD505-2E9C-101B-9397-08002B2CF9AE}" pid="3" name="_2015_ms_pID_7253431">
    <vt:lpwstr>yDuKyJ6r63QOi9ucGdRFjMLGAlmJapZneAR3H4KhxoFQ9X+Axvw7vy
+jdJi8uPV0+ZEBwCCLPuYoODTX69UYOS+vm0djXg0ihjW5IkqJoXBHzq1JusBo0+/wEF2AW9
ug802rFD49UKCwN2lk6r6O9m+ojYuzfldUE9isg9NlNwifG7RMgOV8lRHiMKIv7Me3mQERr4
e3DTYA1LgCiDEAAZ7kccZlJPa8kJ11BGkSum</vt:lpwstr>
  </property>
  <property fmtid="{D5CDD505-2E9C-101B-9397-08002B2CF9AE}" pid="4" name="_2015_ms_pID_7253432">
    <vt:lpwstr>Qg==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1588746617</vt:lpwstr>
  </property>
</Properties>
</file>